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80" w:rsidRDefault="008E6E80" w:rsidP="008E6E80"/>
    <w:p w:rsidR="008E6E80" w:rsidRPr="008E6E80" w:rsidRDefault="008E6E80" w:rsidP="008E6E80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8E6E80">
        <w:rPr>
          <w:rFonts w:ascii="方正小标宋_GBK" w:eastAsia="方正小标宋_GBK" w:hint="eastAsia"/>
          <w:sz w:val="44"/>
          <w:szCs w:val="44"/>
        </w:rPr>
        <w:t>公众科学戴口罩指引</w:t>
      </w:r>
    </w:p>
    <w:p w:rsidR="008E6E80" w:rsidRDefault="008E6E80" w:rsidP="008E6E80"/>
    <w:p w:rsidR="008E6E80" w:rsidRDefault="008E6E80" w:rsidP="008E6E80">
      <w:r>
        <w:rPr>
          <w:rFonts w:hint="eastAsia"/>
        </w:rPr>
        <w:t xml:space="preserve">　　科学戴口罩，对于新冠肺炎、流感等呼吸道传染病具有预防作用，既保护自己，又有益于公众健康。目前，在抗击新冠肺炎疫情形势下，为引导公众科学戴口罩，有效防控疫情，保护公众健康，特提出以下指引。</w:t>
      </w:r>
      <w:r>
        <w:t>  </w:t>
      </w:r>
      <w:r>
        <w:rPr>
          <w:rFonts w:hint="eastAsia"/>
        </w:rPr>
        <w:t xml:space="preserve">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一、普通公众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（一）居家、户外，无人员聚集、通风良好。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防护建议：不戴口罩。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（二）处于人员密集场所，如办公、购物、餐厅、会议室、车间等；或乘坐厢式电梯、公共交通工具等。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防护建议：在中、低风险地区，应随身备用口罩（一次性使用医用口罩或医用外科口罩），在与其他人近距离接触（小于等于</w:t>
      </w:r>
      <w:r>
        <w:rPr>
          <w:rFonts w:hint="eastAsia"/>
        </w:rPr>
        <w:t>1</w:t>
      </w:r>
      <w:r>
        <w:rPr>
          <w:rFonts w:hint="eastAsia"/>
        </w:rPr>
        <w:t xml:space="preserve">米）时戴口罩。在高风险地区，戴一次性使用医用口罩。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（三）对于咳嗽或打喷嚏等感冒症状者。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防护建议：戴一次性使用医用口罩或医用外科口罩。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（四）对于与居家隔离、出院康复人员共同生活的人员。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防护建议：戴一次性使用医用口罩或医用外科口罩。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二、特定场所人员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（一）处于人员密集的医院、汽车站、火车站、地铁站、机场、超市、餐馆、公共交通工具以及社区和单位进出口等场所。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防护建议：在中、低风险地区，工作人员戴一次性使用医用口罩或医用外科口罩。在高风险地区，工作人员戴医用外科口罩或符合</w:t>
      </w:r>
      <w:r>
        <w:rPr>
          <w:rFonts w:hint="eastAsia"/>
        </w:rPr>
        <w:t>KN95/N95</w:t>
      </w:r>
      <w:r>
        <w:rPr>
          <w:rFonts w:hint="eastAsia"/>
        </w:rPr>
        <w:t xml:space="preserve">及以上级别的防护口罩。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（二）在监狱、养老院、福利院、精神卫生医疗机构，以及学校的教室、工地宿舍等人员密集场所。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防护建议：在中、低风险地区，日常应随身备用口罩（一次性使用医用口罩或医用外科口罩），在人员聚集或与其他人近距离接触（小于等于</w:t>
      </w:r>
      <w:r>
        <w:rPr>
          <w:rFonts w:hint="eastAsia"/>
        </w:rPr>
        <w:t>1</w:t>
      </w:r>
      <w:r>
        <w:rPr>
          <w:rFonts w:hint="eastAsia"/>
        </w:rPr>
        <w:t>米）时戴口罩。在高风险地区，工作人员戴医用外科口罩或符合</w:t>
      </w:r>
      <w:r>
        <w:rPr>
          <w:rFonts w:hint="eastAsia"/>
        </w:rPr>
        <w:t>KN95/N95</w:t>
      </w:r>
      <w:r>
        <w:rPr>
          <w:rFonts w:hint="eastAsia"/>
        </w:rPr>
        <w:t xml:space="preserve">及以上级别的防护口罩；其他人员戴一次性使用医用口罩。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lastRenderedPageBreak/>
        <w:t xml:space="preserve">　　三、重点人员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新型冠状病毒肺炎疑似病例、确诊病例和无症状感染者；新型冠状病毒肺炎密切接触者；入境人员（从入境开始到隔离结束）。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防护建议：戴医用外科口罩或无呼气阀符合</w:t>
      </w:r>
      <w:r>
        <w:rPr>
          <w:rFonts w:hint="eastAsia"/>
        </w:rPr>
        <w:t>KN95/N95</w:t>
      </w:r>
      <w:r>
        <w:rPr>
          <w:rFonts w:hint="eastAsia"/>
        </w:rPr>
        <w:t xml:space="preserve">及以上级别的防护口罩。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四、职业暴露人员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（一）普通门诊、病房等医务人员；低风险地区医疗机构急诊医务人员；从事疫情防控相关的行政管理人员、警察、保安、保洁等。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防护建议：戴医用外科口罩。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（二）在新型冠状病毒肺炎确诊病例、疑似病例患者的病房、</w:t>
      </w:r>
      <w:r>
        <w:rPr>
          <w:rFonts w:hint="eastAsia"/>
        </w:rPr>
        <w:t>ICU</w:t>
      </w:r>
      <w:r>
        <w:rPr>
          <w:rFonts w:hint="eastAsia"/>
        </w:rPr>
        <w:t xml:space="preserve">工作的人员；指定医疗机构发热门诊的医务人员；中、高风险地区医疗机构急诊科的医务人员；流行病学调查、实验室检测、环境消毒人员；转运确诊和疑似病例人员。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防护建议：戴医用防护口罩。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（三）从事呼吸道标本采集的操作人员；进行新型冠状病毒肺炎患者气管切开、气管插管、气管镜检查、吸痰、心肺复苏操作，或肺移植手术、病理解剖的工作人员。　　</w:t>
      </w:r>
    </w:p>
    <w:p w:rsidR="008E6E80" w:rsidRDefault="008E6E80" w:rsidP="008E6E80"/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防护建议：头罩式（或全面型）动力送风过滤式呼吸防护器，或半面型动力送风过滤式呼吸防护器加戴护目镜或全面屏；两种呼吸防护器均需选用</w:t>
      </w:r>
      <w:r>
        <w:rPr>
          <w:rFonts w:hint="eastAsia"/>
        </w:rPr>
        <w:t>P100</w:t>
      </w:r>
      <w:r>
        <w:rPr>
          <w:rFonts w:hint="eastAsia"/>
        </w:rPr>
        <w:t xml:space="preserve">防颗粒物过滤元件，过滤元件不可重复使用，防护器具消毒后使用。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五、使用注意事项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（一）呼吸防护用品包括口罩和面具，佩戴前、脱除后应洗手。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（二）佩戴口罩时注意正反和上下，口罩应遮盖口鼻，调整鼻夹至贴合面部。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（三）佩戴过程中避免用手触摸口罩内外侧，应通过摘取两端线绳脱去口罩。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（四）佩戴多个口罩不能有效增加防护效果，反而增加呼吸阻力，并可能破坏密合性。　　</w:t>
      </w:r>
    </w:p>
    <w:p w:rsidR="008E6E80" w:rsidRDefault="008E6E80" w:rsidP="008E6E80"/>
    <w:p w:rsidR="008E6E80" w:rsidRDefault="008E6E80" w:rsidP="008E6E80">
      <w:pPr>
        <w:rPr>
          <w:rFonts w:hint="eastAsia"/>
        </w:rPr>
      </w:pPr>
      <w:r>
        <w:rPr>
          <w:rFonts w:hint="eastAsia"/>
        </w:rPr>
        <w:t xml:space="preserve">　　（五）各种对口罩的清洗、消毒等措施均无证据证明其有效性。　　</w:t>
      </w:r>
    </w:p>
    <w:p w:rsidR="008E6E80" w:rsidRDefault="008E6E80" w:rsidP="008E6E80"/>
    <w:p w:rsidR="0057441F" w:rsidRPr="008E6E80" w:rsidRDefault="008E6E80" w:rsidP="008E6E80">
      <w:r>
        <w:rPr>
          <w:rFonts w:hint="eastAsia"/>
        </w:rPr>
        <w:t xml:space="preserve">　　（六）一次性使用医用口罩和医用外科口罩均为限次使用，累计使用不超过</w:t>
      </w:r>
      <w:r>
        <w:rPr>
          <w:rFonts w:hint="eastAsia"/>
        </w:rPr>
        <w:t>8</w:t>
      </w:r>
      <w:r>
        <w:rPr>
          <w:rFonts w:hint="eastAsia"/>
        </w:rPr>
        <w:t>小时。职业暴露人员使用口罩不超过</w:t>
      </w:r>
      <w:r>
        <w:rPr>
          <w:rFonts w:hint="eastAsia"/>
        </w:rPr>
        <w:t>4</w:t>
      </w:r>
      <w:r>
        <w:rPr>
          <w:rFonts w:hint="eastAsia"/>
        </w:rPr>
        <w:t>小时，不可重复使用。</w:t>
      </w:r>
    </w:p>
    <w:sectPr w:rsidR="0057441F" w:rsidRPr="008E6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41F" w:rsidRDefault="0057441F" w:rsidP="008E6E80">
      <w:r>
        <w:separator/>
      </w:r>
    </w:p>
  </w:endnote>
  <w:endnote w:type="continuationSeparator" w:id="1">
    <w:p w:rsidR="0057441F" w:rsidRDefault="0057441F" w:rsidP="008E6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41F" w:rsidRDefault="0057441F" w:rsidP="008E6E80">
      <w:r>
        <w:separator/>
      </w:r>
    </w:p>
  </w:footnote>
  <w:footnote w:type="continuationSeparator" w:id="1">
    <w:p w:rsidR="0057441F" w:rsidRDefault="0057441F" w:rsidP="008E6E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E80"/>
    <w:rsid w:val="0057441F"/>
    <w:rsid w:val="008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E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E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赵文佳</dc:creator>
  <cp:keywords/>
  <dc:description/>
  <cp:lastModifiedBy>赵文佳</cp:lastModifiedBy>
  <cp:revision>2</cp:revision>
  <dcterms:created xsi:type="dcterms:W3CDTF">2020-04-01T01:14:00Z</dcterms:created>
  <dcterms:modified xsi:type="dcterms:W3CDTF">2020-04-01T01:15:00Z</dcterms:modified>
</cp:coreProperties>
</file>