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68B" w:rsidRPr="0051668B" w:rsidRDefault="0051668B" w:rsidP="0051668B">
      <w:pPr>
        <w:widowControl/>
        <w:jc w:val="center"/>
        <w:rPr>
          <w:rFonts w:ascii="宋体" w:eastAsia="宋体" w:hAnsi="宋体" w:cs="宋体"/>
          <w:b/>
          <w:bCs/>
          <w:color w:val="003399"/>
          <w:kern w:val="0"/>
          <w:sz w:val="27"/>
          <w:szCs w:val="27"/>
        </w:rPr>
      </w:pPr>
      <w:r w:rsidRPr="0051668B">
        <w:rPr>
          <w:rFonts w:ascii="宋体" w:eastAsia="宋体" w:hAnsi="宋体" w:cs="宋体"/>
          <w:b/>
          <w:bCs/>
          <w:color w:val="003399"/>
          <w:kern w:val="0"/>
          <w:sz w:val="27"/>
          <w:szCs w:val="27"/>
        </w:rPr>
        <w:t>中国科学院国际科技合作</w:t>
      </w:r>
      <w:proofErr w:type="gramStart"/>
      <w:r w:rsidRPr="0051668B">
        <w:rPr>
          <w:rFonts w:ascii="宋体" w:eastAsia="宋体" w:hAnsi="宋体" w:cs="宋体"/>
          <w:b/>
          <w:bCs/>
          <w:color w:val="003399"/>
          <w:kern w:val="0"/>
          <w:sz w:val="27"/>
          <w:szCs w:val="27"/>
        </w:rPr>
        <w:t>奖管理</w:t>
      </w:r>
      <w:proofErr w:type="gramEnd"/>
      <w:r w:rsidRPr="0051668B">
        <w:rPr>
          <w:rFonts w:ascii="宋体" w:eastAsia="宋体" w:hAnsi="宋体" w:cs="宋体"/>
          <w:b/>
          <w:bCs/>
          <w:color w:val="003399"/>
          <w:kern w:val="0"/>
          <w:sz w:val="27"/>
          <w:szCs w:val="27"/>
        </w:rPr>
        <w:t>办法</w:t>
      </w:r>
    </w:p>
    <w:p w:rsidR="0051668B" w:rsidRPr="0051668B" w:rsidRDefault="0051668B" w:rsidP="0051668B">
      <w:pPr>
        <w:widowControl/>
        <w:spacing w:line="270" w:lineRule="atLeast"/>
        <w:jc w:val="center"/>
        <w:rPr>
          <w:rFonts w:ascii="宋体" w:eastAsia="宋体" w:hAnsi="宋体" w:cs="宋体"/>
          <w:color w:val="003399"/>
          <w:kern w:val="0"/>
          <w:sz w:val="24"/>
          <w:szCs w:val="24"/>
        </w:rPr>
      </w:pPr>
    </w:p>
    <w:p w:rsidR="0051668B" w:rsidRPr="0051668B" w:rsidRDefault="0051668B" w:rsidP="0051668B">
      <w:pPr>
        <w:widowControl/>
        <w:spacing w:before="120" w:after="120" w:line="330" w:lineRule="atLeast"/>
        <w:ind w:left="720"/>
        <w:jc w:val="center"/>
        <w:rPr>
          <w:rFonts w:ascii="宋体" w:eastAsia="宋体" w:hAnsi="宋体" w:cs="宋体"/>
          <w:color w:val="333333"/>
          <w:kern w:val="0"/>
          <w:szCs w:val="21"/>
        </w:rPr>
      </w:pPr>
      <w:r w:rsidRPr="0051668B">
        <w:rPr>
          <w:rFonts w:ascii="Times New Roman" w:eastAsia="宋体" w:hAnsi="Times New Roman" w:cs="Times New Roman"/>
          <w:b/>
          <w:bCs/>
          <w:color w:val="333333"/>
          <w:kern w:val="0"/>
          <w:sz w:val="24"/>
          <w:szCs w:val="24"/>
        </w:rPr>
        <w:t>第一章</w:t>
      </w:r>
      <w:proofErr w:type="gramStart"/>
      <w:r w:rsidRPr="0051668B">
        <w:rPr>
          <w:rFonts w:ascii="Times New Roman" w:eastAsia="宋体" w:hAnsi="Times New Roman" w:cs="Times New Roman"/>
          <w:b/>
          <w:bCs/>
          <w:color w:val="333333"/>
          <w:kern w:val="0"/>
          <w:sz w:val="24"/>
          <w:szCs w:val="24"/>
        </w:rPr>
        <w:t xml:space="preserve">　　　　</w:t>
      </w:r>
      <w:proofErr w:type="gramEnd"/>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 xml:space="preserve">总　</w:t>
      </w:r>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则</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第一条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为表彰和奖励在我院国际科技合作中做出突出贡献的高水平外籍科技与管理专家，促进我院国际科技合作的进一步发展，加强我院科技创新工作和</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四个一流</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建设，扩大我院在国际科技界的影响，设立中国科学院国际科技合作奖（简称</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），并制定本管理办法。</w:t>
      </w:r>
    </w:p>
    <w:p w:rsidR="0051668B" w:rsidRPr="0051668B" w:rsidRDefault="0051668B" w:rsidP="0051668B">
      <w:pPr>
        <w:widowControl/>
        <w:spacing w:before="120" w:after="120" w:line="330" w:lineRule="atLeast"/>
        <w:ind w:left="720"/>
        <w:jc w:val="center"/>
        <w:rPr>
          <w:rFonts w:ascii="宋体" w:eastAsia="宋体" w:hAnsi="宋体" w:cs="宋体"/>
          <w:color w:val="333333"/>
          <w:kern w:val="0"/>
          <w:szCs w:val="21"/>
        </w:rPr>
      </w:pPr>
      <w:r w:rsidRPr="0051668B">
        <w:rPr>
          <w:rFonts w:ascii="Times New Roman" w:eastAsia="宋体" w:hAnsi="Times New Roman" w:cs="Times New Roman"/>
          <w:b/>
          <w:bCs/>
          <w:color w:val="333333"/>
          <w:kern w:val="0"/>
          <w:sz w:val="24"/>
          <w:szCs w:val="24"/>
        </w:rPr>
        <w:t>第二章</w:t>
      </w:r>
      <w:proofErr w:type="gramStart"/>
      <w:r w:rsidRPr="0051668B">
        <w:rPr>
          <w:rFonts w:ascii="Times New Roman" w:eastAsia="宋体" w:hAnsi="Times New Roman" w:cs="Times New Roman"/>
          <w:b/>
          <w:bCs/>
          <w:color w:val="333333"/>
          <w:kern w:val="0"/>
          <w:sz w:val="24"/>
          <w:szCs w:val="24"/>
        </w:rPr>
        <w:t xml:space="preserve">　　　　</w:t>
      </w:r>
      <w:proofErr w:type="gramEnd"/>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奖励对象</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第二条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授予符合下列条件之一的高水平外籍科技与管理专家：</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1</w:t>
      </w:r>
      <w:r w:rsidRPr="0051668B">
        <w:rPr>
          <w:rFonts w:ascii="Times New Roman" w:eastAsia="宋体" w:hAnsi="Times New Roman" w:cs="Times New Roman"/>
          <w:color w:val="333333"/>
          <w:kern w:val="0"/>
          <w:sz w:val="24"/>
          <w:szCs w:val="24"/>
        </w:rPr>
        <w:t>．推动和组织国外科研机构、大学、企业和国际学术组织等与我院开展科技合作，在开拓和建立战略性科技合作局面方面做出突出贡献者。</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2</w:t>
      </w:r>
      <w:r w:rsidRPr="0051668B">
        <w:rPr>
          <w:rFonts w:ascii="Times New Roman" w:eastAsia="宋体" w:hAnsi="Times New Roman" w:cs="Times New Roman"/>
          <w:color w:val="333333"/>
          <w:kern w:val="0"/>
          <w:sz w:val="24"/>
          <w:szCs w:val="24"/>
        </w:rPr>
        <w:t>．向我院传授学术思想、新技术和新方法，为我院解决科技、管理等方面的关键问题，取得重大科学成果或取得显著经济、社会效益者。</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3</w:t>
      </w:r>
      <w:r w:rsidRPr="0051668B">
        <w:rPr>
          <w:rFonts w:ascii="Times New Roman" w:eastAsia="宋体" w:hAnsi="Times New Roman" w:cs="Times New Roman"/>
          <w:color w:val="333333"/>
          <w:kern w:val="0"/>
          <w:sz w:val="24"/>
          <w:szCs w:val="24"/>
        </w:rPr>
        <w:t>．为我院培育科技创新人才、引进国外高水平科学家，在促进我院科研与管理工作方面发挥重要作用者。</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4</w:t>
      </w:r>
      <w:r w:rsidRPr="0051668B">
        <w:rPr>
          <w:rFonts w:ascii="Times New Roman" w:eastAsia="宋体" w:hAnsi="Times New Roman" w:cs="Times New Roman"/>
          <w:color w:val="333333"/>
          <w:kern w:val="0"/>
          <w:sz w:val="24"/>
          <w:szCs w:val="24"/>
        </w:rPr>
        <w:t>．在我院大科学工程的建设、运行与管理和大科学计划的策划、组织与实施等方面做出突出贡献者。</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第三条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已获得过中华人民共和国</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国际科学技术合作奖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友谊奖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的外籍专家，不再纳入</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中国科学院国际科技合作奖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推荐范围。</w:t>
      </w:r>
    </w:p>
    <w:p w:rsidR="0051668B" w:rsidRPr="0051668B" w:rsidRDefault="0051668B" w:rsidP="0051668B">
      <w:pPr>
        <w:widowControl/>
        <w:spacing w:before="120" w:after="120" w:line="330" w:lineRule="atLeast"/>
        <w:ind w:left="720"/>
        <w:jc w:val="center"/>
        <w:rPr>
          <w:rFonts w:ascii="宋体" w:eastAsia="宋体" w:hAnsi="宋体" w:cs="宋体"/>
          <w:color w:val="333333"/>
          <w:kern w:val="0"/>
          <w:szCs w:val="21"/>
        </w:rPr>
      </w:pPr>
      <w:r w:rsidRPr="0051668B">
        <w:rPr>
          <w:rFonts w:ascii="Times New Roman" w:eastAsia="宋体" w:hAnsi="Times New Roman" w:cs="Times New Roman"/>
          <w:b/>
          <w:bCs/>
          <w:color w:val="333333"/>
          <w:kern w:val="0"/>
          <w:sz w:val="24"/>
          <w:szCs w:val="24"/>
        </w:rPr>
        <w:t>第三章</w:t>
      </w:r>
      <w:proofErr w:type="gramStart"/>
      <w:r w:rsidRPr="0051668B">
        <w:rPr>
          <w:rFonts w:ascii="Times New Roman" w:eastAsia="宋体" w:hAnsi="Times New Roman" w:cs="Times New Roman"/>
          <w:b/>
          <w:bCs/>
          <w:color w:val="333333"/>
          <w:kern w:val="0"/>
          <w:sz w:val="24"/>
          <w:szCs w:val="24"/>
        </w:rPr>
        <w:t xml:space="preserve">　　　　</w:t>
      </w:r>
      <w:proofErr w:type="gramEnd"/>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推</w:t>
      </w:r>
      <w:r w:rsidRPr="0051668B">
        <w:rPr>
          <w:rFonts w:ascii="Times New Roman" w:eastAsia="宋体" w:hAnsi="Times New Roman" w:cs="Times New Roman"/>
          <w:b/>
          <w:bCs/>
          <w:color w:val="333333"/>
          <w:kern w:val="0"/>
          <w:sz w:val="24"/>
          <w:szCs w:val="24"/>
        </w:rPr>
        <w:t> </w:t>
      </w:r>
      <w:r w:rsidRPr="0051668B">
        <w:rPr>
          <w:rFonts w:ascii="Times New Roman" w:eastAsia="宋体" w:hAnsi="Times New Roman" w:cs="Times New Roman"/>
          <w:b/>
          <w:bCs/>
          <w:color w:val="333333"/>
          <w:kern w:val="0"/>
          <w:sz w:val="24"/>
          <w:szCs w:val="24"/>
        </w:rPr>
        <w:t>荐</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第四条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候选人由中国科学院院长、副院长、院属各单位和院机关各部门推荐。不接受院外单位、其他个人推荐或本人申请。</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第五条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推荐候选人需按要求填写《中国科学院国际科技合作奖推荐表》并提交相关材料。</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第六条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推荐材料的受理截止日期为每年的</w:t>
      </w:r>
      <w:r w:rsidRPr="0051668B">
        <w:rPr>
          <w:rFonts w:ascii="Times New Roman" w:eastAsia="宋体" w:hAnsi="Times New Roman" w:cs="Times New Roman"/>
          <w:color w:val="333333"/>
          <w:kern w:val="0"/>
          <w:sz w:val="24"/>
          <w:szCs w:val="24"/>
        </w:rPr>
        <w:t>10</w:t>
      </w:r>
      <w:r w:rsidRPr="0051668B">
        <w:rPr>
          <w:rFonts w:ascii="Times New Roman" w:eastAsia="宋体" w:hAnsi="Times New Roman" w:cs="Times New Roman"/>
          <w:color w:val="333333"/>
          <w:kern w:val="0"/>
          <w:sz w:val="24"/>
          <w:szCs w:val="24"/>
        </w:rPr>
        <w:t>月</w:t>
      </w:r>
      <w:r w:rsidRPr="0051668B">
        <w:rPr>
          <w:rFonts w:ascii="Times New Roman" w:eastAsia="宋体" w:hAnsi="Times New Roman" w:cs="Times New Roman"/>
          <w:color w:val="333333"/>
          <w:kern w:val="0"/>
          <w:sz w:val="24"/>
          <w:szCs w:val="24"/>
        </w:rPr>
        <w:t>30</w:t>
      </w:r>
      <w:r w:rsidRPr="0051668B">
        <w:rPr>
          <w:rFonts w:ascii="Times New Roman" w:eastAsia="宋体" w:hAnsi="Times New Roman" w:cs="Times New Roman"/>
          <w:color w:val="333333"/>
          <w:kern w:val="0"/>
          <w:sz w:val="24"/>
          <w:szCs w:val="24"/>
        </w:rPr>
        <w:t>日。</w:t>
      </w:r>
    </w:p>
    <w:p w:rsidR="0051668B" w:rsidRPr="0051668B" w:rsidRDefault="0051668B" w:rsidP="0051668B">
      <w:pPr>
        <w:widowControl/>
        <w:spacing w:before="120" w:after="120" w:line="330" w:lineRule="atLeast"/>
        <w:ind w:left="720"/>
        <w:jc w:val="center"/>
        <w:rPr>
          <w:rFonts w:ascii="宋体" w:eastAsia="宋体" w:hAnsi="宋体" w:cs="宋体"/>
          <w:color w:val="333333"/>
          <w:kern w:val="0"/>
          <w:szCs w:val="21"/>
        </w:rPr>
      </w:pPr>
      <w:r w:rsidRPr="0051668B">
        <w:rPr>
          <w:rFonts w:ascii="Times New Roman" w:eastAsia="宋体" w:hAnsi="Times New Roman" w:cs="Times New Roman"/>
          <w:b/>
          <w:bCs/>
          <w:color w:val="333333"/>
          <w:kern w:val="0"/>
          <w:sz w:val="24"/>
          <w:szCs w:val="24"/>
        </w:rPr>
        <w:t>第四章</w:t>
      </w:r>
      <w:proofErr w:type="gramStart"/>
      <w:r w:rsidRPr="0051668B">
        <w:rPr>
          <w:rFonts w:ascii="Times New Roman" w:eastAsia="宋体" w:hAnsi="Times New Roman" w:cs="Times New Roman"/>
          <w:b/>
          <w:bCs/>
          <w:color w:val="333333"/>
          <w:kern w:val="0"/>
          <w:sz w:val="24"/>
          <w:szCs w:val="24"/>
        </w:rPr>
        <w:t xml:space="preserve">　　　　</w:t>
      </w:r>
      <w:proofErr w:type="gramEnd"/>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评</w:t>
      </w:r>
      <w:r w:rsidRPr="0051668B">
        <w:rPr>
          <w:rFonts w:ascii="Times New Roman" w:eastAsia="宋体" w:hAnsi="Times New Roman" w:cs="Times New Roman"/>
          <w:b/>
          <w:bCs/>
          <w:color w:val="333333"/>
          <w:kern w:val="0"/>
          <w:sz w:val="24"/>
          <w:szCs w:val="24"/>
        </w:rPr>
        <w:t> </w:t>
      </w:r>
      <w:r w:rsidRPr="0051668B">
        <w:rPr>
          <w:rFonts w:ascii="Times New Roman" w:eastAsia="宋体" w:hAnsi="Times New Roman" w:cs="Times New Roman"/>
          <w:b/>
          <w:bCs/>
          <w:color w:val="333333"/>
          <w:kern w:val="0"/>
          <w:sz w:val="24"/>
          <w:szCs w:val="24"/>
        </w:rPr>
        <w:t>审</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第七条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设立</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评审委员会。委员会主任由中国科学院院长担任，副主任和委员由有关院领导和专家担任。</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第八条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评审委员会负责</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的评审工作。评审结果报送中国科学院院长办公会议审定。</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第九条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评审委员会下设办公室，负责</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的申报、评审、颁奖和宣传等组织工作。</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第十条</w:t>
      </w:r>
      <w:r w:rsidRPr="0051668B">
        <w:rPr>
          <w:rFonts w:ascii="Times New Roman" w:eastAsia="宋体" w:hAnsi="Times New Roman" w:cs="Times New Roman"/>
          <w:color w:val="333333"/>
          <w:kern w:val="0"/>
          <w:sz w:val="24"/>
          <w:szCs w:val="24"/>
        </w:rPr>
        <w:t> “</w:t>
      </w:r>
      <w:r w:rsidRPr="0051668B">
        <w:rPr>
          <w:rFonts w:ascii="Times New Roman" w:eastAsia="宋体" w:hAnsi="Times New Roman" w:cs="Times New Roman"/>
          <w:color w:val="333333"/>
          <w:kern w:val="0"/>
          <w:sz w:val="24"/>
          <w:szCs w:val="24"/>
        </w:rPr>
        <w:t>国际合作奖</w:t>
      </w:r>
      <w:r w:rsidRPr="0051668B">
        <w:rPr>
          <w:rFonts w:ascii="Times New Roman" w:eastAsia="宋体" w:hAnsi="Times New Roman" w:cs="Times New Roman"/>
          <w:color w:val="333333"/>
          <w:kern w:val="0"/>
          <w:sz w:val="24"/>
          <w:szCs w:val="24"/>
        </w:rPr>
        <w:t>”</w:t>
      </w:r>
      <w:r w:rsidRPr="0051668B">
        <w:rPr>
          <w:rFonts w:ascii="Times New Roman" w:eastAsia="宋体" w:hAnsi="Times New Roman" w:cs="Times New Roman"/>
          <w:color w:val="333333"/>
          <w:kern w:val="0"/>
          <w:sz w:val="24"/>
          <w:szCs w:val="24"/>
        </w:rPr>
        <w:t>不分等级，每年评审一次，每次获奖人数为</w:t>
      </w:r>
      <w:r w:rsidRPr="0051668B">
        <w:rPr>
          <w:rFonts w:ascii="Times New Roman" w:eastAsia="宋体" w:hAnsi="Times New Roman" w:cs="Times New Roman"/>
          <w:color w:val="333333"/>
          <w:kern w:val="0"/>
          <w:sz w:val="24"/>
          <w:szCs w:val="24"/>
        </w:rPr>
        <w:t>2</w:t>
      </w:r>
      <w:r w:rsidRPr="0051668B">
        <w:rPr>
          <w:rFonts w:ascii="Times New Roman" w:eastAsia="宋体" w:hAnsi="Times New Roman" w:cs="Times New Roman"/>
          <w:color w:val="333333"/>
          <w:kern w:val="0"/>
          <w:sz w:val="24"/>
          <w:szCs w:val="24"/>
        </w:rPr>
        <w:t>人。</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lastRenderedPageBreak/>
        <w:t>第十一条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评奖结果以书面形式通知到推荐单位或推荐人。在没有接到书面通知之前，不得向外透露评审情况。</w:t>
      </w:r>
    </w:p>
    <w:p w:rsidR="0051668B" w:rsidRPr="0051668B" w:rsidRDefault="0051668B" w:rsidP="0051668B">
      <w:pPr>
        <w:widowControl/>
        <w:spacing w:before="120" w:after="120" w:line="330" w:lineRule="atLeast"/>
        <w:ind w:left="720"/>
        <w:jc w:val="center"/>
        <w:rPr>
          <w:rFonts w:ascii="宋体" w:eastAsia="宋体" w:hAnsi="宋体" w:cs="宋体"/>
          <w:color w:val="333333"/>
          <w:kern w:val="0"/>
          <w:szCs w:val="21"/>
        </w:rPr>
      </w:pPr>
      <w:r w:rsidRPr="0051668B">
        <w:rPr>
          <w:rFonts w:ascii="Times New Roman" w:eastAsia="宋体" w:hAnsi="Times New Roman" w:cs="Times New Roman"/>
          <w:b/>
          <w:bCs/>
          <w:color w:val="333333"/>
          <w:kern w:val="0"/>
          <w:sz w:val="24"/>
          <w:szCs w:val="24"/>
        </w:rPr>
        <w:t>第五章</w:t>
      </w:r>
      <w:proofErr w:type="gramStart"/>
      <w:r w:rsidRPr="0051668B">
        <w:rPr>
          <w:rFonts w:ascii="Times New Roman" w:eastAsia="宋体" w:hAnsi="Times New Roman" w:cs="Times New Roman"/>
          <w:b/>
          <w:bCs/>
          <w:color w:val="333333"/>
          <w:kern w:val="0"/>
          <w:sz w:val="24"/>
          <w:szCs w:val="24"/>
        </w:rPr>
        <w:t xml:space="preserve">　　　　</w:t>
      </w:r>
      <w:proofErr w:type="gramEnd"/>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授</w:t>
      </w:r>
      <w:r w:rsidRPr="0051668B">
        <w:rPr>
          <w:rFonts w:ascii="Times New Roman" w:eastAsia="宋体" w:hAnsi="Times New Roman" w:cs="Times New Roman"/>
          <w:b/>
          <w:bCs/>
          <w:color w:val="333333"/>
          <w:kern w:val="0"/>
          <w:sz w:val="24"/>
          <w:szCs w:val="24"/>
        </w:rPr>
        <w:t> </w:t>
      </w:r>
      <w:r w:rsidRPr="0051668B">
        <w:rPr>
          <w:rFonts w:ascii="Times New Roman" w:eastAsia="宋体" w:hAnsi="Times New Roman" w:cs="Times New Roman"/>
          <w:b/>
          <w:bCs/>
          <w:color w:val="333333"/>
          <w:kern w:val="0"/>
          <w:sz w:val="24"/>
          <w:szCs w:val="24"/>
        </w:rPr>
        <w:t>奖</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第十二条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由中国科学院邀请获奖专家来京出席颁奖仪式，并为专家安排相应的活动。</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第十三条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颁奖仪式原则上安排在院工作会议期间举行，由中国科学院院长为获奖专家颁发获奖证书和荣誉奖章。</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第十四条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特殊情况下由其他领导代表中国科学院院长在国内、外其他地点单独颁奖。</w:t>
      </w:r>
    </w:p>
    <w:p w:rsidR="0051668B" w:rsidRPr="0051668B" w:rsidRDefault="0051668B" w:rsidP="0051668B">
      <w:pPr>
        <w:widowControl/>
        <w:spacing w:before="120" w:after="120" w:line="330" w:lineRule="atLeast"/>
        <w:ind w:left="720"/>
        <w:jc w:val="center"/>
        <w:rPr>
          <w:rFonts w:ascii="宋体" w:eastAsia="宋体" w:hAnsi="宋体" w:cs="宋体"/>
          <w:color w:val="333333"/>
          <w:kern w:val="0"/>
          <w:szCs w:val="21"/>
        </w:rPr>
      </w:pPr>
      <w:r w:rsidRPr="0051668B">
        <w:rPr>
          <w:rFonts w:ascii="Times New Roman" w:eastAsia="宋体" w:hAnsi="Times New Roman" w:cs="Times New Roman"/>
          <w:b/>
          <w:bCs/>
          <w:color w:val="333333"/>
          <w:kern w:val="0"/>
          <w:sz w:val="24"/>
          <w:szCs w:val="24"/>
        </w:rPr>
        <w:t>第六章</w:t>
      </w:r>
      <w:proofErr w:type="gramStart"/>
      <w:r w:rsidRPr="0051668B">
        <w:rPr>
          <w:rFonts w:ascii="Times New Roman" w:eastAsia="宋体" w:hAnsi="Times New Roman" w:cs="Times New Roman"/>
          <w:b/>
          <w:bCs/>
          <w:color w:val="333333"/>
          <w:kern w:val="0"/>
          <w:sz w:val="24"/>
          <w:szCs w:val="24"/>
        </w:rPr>
        <w:t xml:space="preserve">　　　　</w:t>
      </w:r>
      <w:proofErr w:type="gramEnd"/>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宣传报导</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第十五条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对获奖专家及其事迹进行宣传报导，事先应征得推荐单位和专家本人的意见，并经院宣传领导小组审定。</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第十六条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宣传报导应严守国家保密规定，切实保证专家的安全和利益。对不能公开事迹的专家，不予宣传报导。</w:t>
      </w:r>
    </w:p>
    <w:p w:rsidR="0051668B" w:rsidRPr="0051668B" w:rsidRDefault="0051668B" w:rsidP="0051668B">
      <w:pPr>
        <w:widowControl/>
        <w:spacing w:before="120" w:after="120" w:line="330" w:lineRule="atLeast"/>
        <w:ind w:left="720"/>
        <w:jc w:val="center"/>
        <w:rPr>
          <w:rFonts w:ascii="宋体" w:eastAsia="宋体" w:hAnsi="宋体" w:cs="宋体"/>
          <w:color w:val="333333"/>
          <w:kern w:val="0"/>
          <w:szCs w:val="21"/>
        </w:rPr>
      </w:pPr>
      <w:r w:rsidRPr="0051668B">
        <w:rPr>
          <w:rFonts w:ascii="Times New Roman" w:eastAsia="宋体" w:hAnsi="Times New Roman" w:cs="Times New Roman"/>
          <w:b/>
          <w:bCs/>
          <w:color w:val="333333"/>
          <w:kern w:val="0"/>
          <w:sz w:val="24"/>
          <w:szCs w:val="24"/>
        </w:rPr>
        <w:t>第七章</w:t>
      </w:r>
      <w:proofErr w:type="gramStart"/>
      <w:r w:rsidRPr="0051668B">
        <w:rPr>
          <w:rFonts w:ascii="Times New Roman" w:eastAsia="宋体" w:hAnsi="Times New Roman" w:cs="Times New Roman"/>
          <w:b/>
          <w:bCs/>
          <w:color w:val="333333"/>
          <w:kern w:val="0"/>
          <w:sz w:val="24"/>
          <w:szCs w:val="24"/>
        </w:rPr>
        <w:t xml:space="preserve">　　　　</w:t>
      </w:r>
      <w:proofErr w:type="gramEnd"/>
      <w:r w:rsidRPr="0051668B">
        <w:rPr>
          <w:rFonts w:ascii="Times New Roman" w:eastAsia="宋体" w:hAnsi="Times New Roman" w:cs="Times New Roman"/>
          <w:b/>
          <w:bCs/>
          <w:color w:val="333333"/>
          <w:kern w:val="0"/>
          <w:sz w:val="24"/>
          <w:szCs w:val="24"/>
        </w:rPr>
        <w:t xml:space="preserve">  </w:t>
      </w:r>
      <w:r w:rsidRPr="0051668B">
        <w:rPr>
          <w:rFonts w:ascii="Times New Roman" w:eastAsia="宋体" w:hAnsi="Times New Roman" w:cs="Times New Roman"/>
          <w:b/>
          <w:bCs/>
          <w:color w:val="333333"/>
          <w:kern w:val="0"/>
          <w:sz w:val="24"/>
          <w:szCs w:val="24"/>
        </w:rPr>
        <w:t>附</w:t>
      </w:r>
      <w:r w:rsidRPr="0051668B">
        <w:rPr>
          <w:rFonts w:ascii="Times New Roman" w:eastAsia="宋体" w:hAnsi="Times New Roman" w:cs="Times New Roman"/>
          <w:b/>
          <w:bCs/>
          <w:color w:val="333333"/>
          <w:kern w:val="0"/>
          <w:sz w:val="24"/>
          <w:szCs w:val="24"/>
        </w:rPr>
        <w:t> </w:t>
      </w:r>
      <w:r w:rsidRPr="0051668B">
        <w:rPr>
          <w:rFonts w:ascii="Times New Roman" w:eastAsia="宋体" w:hAnsi="Times New Roman" w:cs="Times New Roman"/>
          <w:b/>
          <w:bCs/>
          <w:color w:val="333333"/>
          <w:kern w:val="0"/>
          <w:sz w:val="24"/>
          <w:szCs w:val="24"/>
        </w:rPr>
        <w:t>则</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第十七条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本办法由中国科学院国际合作局负责解释。</w:t>
      </w:r>
    </w:p>
    <w:p w:rsidR="0051668B" w:rsidRPr="0051668B" w:rsidRDefault="0051668B" w:rsidP="0051668B">
      <w:pPr>
        <w:widowControl/>
        <w:spacing w:before="50" w:after="50" w:line="330" w:lineRule="atLeast"/>
        <w:ind w:left="720" w:firstLine="640"/>
        <w:jc w:val="left"/>
        <w:rPr>
          <w:rFonts w:ascii="宋体" w:eastAsia="宋体" w:hAnsi="宋体" w:cs="宋体"/>
          <w:color w:val="333333"/>
          <w:kern w:val="0"/>
          <w:szCs w:val="21"/>
        </w:rPr>
      </w:pPr>
      <w:r w:rsidRPr="0051668B">
        <w:rPr>
          <w:rFonts w:ascii="Times New Roman" w:eastAsia="宋体" w:hAnsi="Times New Roman" w:cs="Times New Roman"/>
          <w:color w:val="333333"/>
          <w:kern w:val="0"/>
          <w:sz w:val="24"/>
          <w:szCs w:val="24"/>
        </w:rPr>
        <w:t>第十八条</w:t>
      </w:r>
      <w:r w:rsidRPr="0051668B">
        <w:rPr>
          <w:rFonts w:ascii="Times New Roman" w:eastAsia="宋体" w:hAnsi="Times New Roman" w:cs="Times New Roman"/>
          <w:color w:val="333333"/>
          <w:kern w:val="0"/>
          <w:sz w:val="24"/>
          <w:szCs w:val="24"/>
        </w:rPr>
        <w:t xml:space="preserve"> </w:t>
      </w:r>
      <w:r w:rsidRPr="0051668B">
        <w:rPr>
          <w:rFonts w:ascii="Times New Roman" w:eastAsia="宋体" w:hAnsi="Times New Roman" w:cs="Times New Roman"/>
          <w:color w:val="333333"/>
          <w:kern w:val="0"/>
          <w:sz w:val="24"/>
          <w:szCs w:val="24"/>
        </w:rPr>
        <w:t>本办法自下发之日起施行。</w:t>
      </w:r>
    </w:p>
    <w:p w:rsidR="00912E49" w:rsidRPr="0051668B" w:rsidRDefault="00912E49"/>
    <w:sectPr w:rsidR="00912E49" w:rsidRPr="0051668B" w:rsidSect="00912E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668B"/>
    <w:rsid w:val="000059ED"/>
    <w:rsid w:val="00013641"/>
    <w:rsid w:val="0002605C"/>
    <w:rsid w:val="0003234D"/>
    <w:rsid w:val="00032E07"/>
    <w:rsid w:val="000A1BD1"/>
    <w:rsid w:val="000D48CA"/>
    <w:rsid w:val="000E75C1"/>
    <w:rsid w:val="00112AA3"/>
    <w:rsid w:val="001306F4"/>
    <w:rsid w:val="00136DE4"/>
    <w:rsid w:val="00141F8F"/>
    <w:rsid w:val="001B3CB4"/>
    <w:rsid w:val="001D767E"/>
    <w:rsid w:val="001E3D29"/>
    <w:rsid w:val="001E441D"/>
    <w:rsid w:val="00225D9B"/>
    <w:rsid w:val="002B265C"/>
    <w:rsid w:val="002B3032"/>
    <w:rsid w:val="003102D3"/>
    <w:rsid w:val="00394D88"/>
    <w:rsid w:val="00397766"/>
    <w:rsid w:val="003C3EE3"/>
    <w:rsid w:val="003C787E"/>
    <w:rsid w:val="00453B7E"/>
    <w:rsid w:val="004A39D6"/>
    <w:rsid w:val="004D15ED"/>
    <w:rsid w:val="004D7E1C"/>
    <w:rsid w:val="004F5018"/>
    <w:rsid w:val="0051668B"/>
    <w:rsid w:val="00524283"/>
    <w:rsid w:val="00547055"/>
    <w:rsid w:val="00566ADB"/>
    <w:rsid w:val="005820B9"/>
    <w:rsid w:val="005A2C16"/>
    <w:rsid w:val="005C79D7"/>
    <w:rsid w:val="006414BA"/>
    <w:rsid w:val="00662A4B"/>
    <w:rsid w:val="0067458D"/>
    <w:rsid w:val="00681A6E"/>
    <w:rsid w:val="006836DD"/>
    <w:rsid w:val="006D354B"/>
    <w:rsid w:val="007105E7"/>
    <w:rsid w:val="00747DAE"/>
    <w:rsid w:val="007639DB"/>
    <w:rsid w:val="007C42F9"/>
    <w:rsid w:val="007E6C46"/>
    <w:rsid w:val="008076BB"/>
    <w:rsid w:val="008251D2"/>
    <w:rsid w:val="008A5B6C"/>
    <w:rsid w:val="008A5F46"/>
    <w:rsid w:val="008D3232"/>
    <w:rsid w:val="009017C5"/>
    <w:rsid w:val="00910E2A"/>
    <w:rsid w:val="00912E49"/>
    <w:rsid w:val="009334B8"/>
    <w:rsid w:val="009A7EED"/>
    <w:rsid w:val="009B20AF"/>
    <w:rsid w:val="009F484C"/>
    <w:rsid w:val="00A3248A"/>
    <w:rsid w:val="00A7517A"/>
    <w:rsid w:val="00AF1ABD"/>
    <w:rsid w:val="00B411C4"/>
    <w:rsid w:val="00B46C76"/>
    <w:rsid w:val="00BA177A"/>
    <w:rsid w:val="00BB1697"/>
    <w:rsid w:val="00BD0F45"/>
    <w:rsid w:val="00BE5E33"/>
    <w:rsid w:val="00C10002"/>
    <w:rsid w:val="00CB6D0F"/>
    <w:rsid w:val="00CE5A53"/>
    <w:rsid w:val="00D478B8"/>
    <w:rsid w:val="00D649B6"/>
    <w:rsid w:val="00DA382F"/>
    <w:rsid w:val="00DA5C45"/>
    <w:rsid w:val="00DC31FD"/>
    <w:rsid w:val="00DC3E56"/>
    <w:rsid w:val="00DE39D4"/>
    <w:rsid w:val="00E55BF7"/>
    <w:rsid w:val="00E80F74"/>
    <w:rsid w:val="00EA66F8"/>
    <w:rsid w:val="00ED1F6E"/>
    <w:rsid w:val="00F26912"/>
    <w:rsid w:val="00F44329"/>
    <w:rsid w:val="00F67349"/>
    <w:rsid w:val="00F82297"/>
    <w:rsid w:val="00FA2332"/>
    <w:rsid w:val="00FE21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928661">
      <w:bodyDiv w:val="1"/>
      <w:marLeft w:val="0"/>
      <w:marRight w:val="0"/>
      <w:marTop w:val="0"/>
      <w:marBottom w:val="0"/>
      <w:divBdr>
        <w:top w:val="none" w:sz="0" w:space="0" w:color="auto"/>
        <w:left w:val="none" w:sz="0" w:space="0" w:color="auto"/>
        <w:bottom w:val="none" w:sz="0" w:space="0" w:color="auto"/>
        <w:right w:val="none" w:sz="0" w:space="0" w:color="auto"/>
      </w:divBdr>
      <w:divsChild>
        <w:div w:id="1127426817">
          <w:marLeft w:val="0"/>
          <w:marRight w:val="0"/>
          <w:marTop w:val="0"/>
          <w:marBottom w:val="0"/>
          <w:divBdr>
            <w:top w:val="none" w:sz="0" w:space="0" w:color="auto"/>
            <w:left w:val="none" w:sz="0" w:space="0" w:color="auto"/>
            <w:bottom w:val="none" w:sz="0" w:space="0" w:color="auto"/>
            <w:right w:val="none" w:sz="0" w:space="0" w:color="auto"/>
          </w:divBdr>
          <w:divsChild>
            <w:div w:id="126048851">
              <w:marLeft w:val="0"/>
              <w:marRight w:val="0"/>
              <w:marTop w:val="0"/>
              <w:marBottom w:val="0"/>
              <w:divBdr>
                <w:top w:val="none" w:sz="0" w:space="0" w:color="auto"/>
                <w:left w:val="none" w:sz="0" w:space="0" w:color="auto"/>
                <w:bottom w:val="none" w:sz="0" w:space="0" w:color="auto"/>
                <w:right w:val="none" w:sz="0" w:space="0" w:color="auto"/>
              </w:divBdr>
              <w:divsChild>
                <w:div w:id="1036395689">
                  <w:marLeft w:val="0"/>
                  <w:marRight w:val="0"/>
                  <w:marTop w:val="0"/>
                  <w:marBottom w:val="0"/>
                  <w:divBdr>
                    <w:top w:val="none" w:sz="0" w:space="0" w:color="auto"/>
                    <w:left w:val="none" w:sz="0" w:space="0" w:color="auto"/>
                    <w:bottom w:val="none" w:sz="0" w:space="0" w:color="auto"/>
                    <w:right w:val="none" w:sz="0" w:space="0" w:color="auto"/>
                  </w:divBdr>
                  <w:divsChild>
                    <w:div w:id="15119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[卢歆怡]</dc:creator>
  <cp:keywords/>
  <dc:description/>
  <cp:lastModifiedBy>[卢歆怡]</cp:lastModifiedBy>
  <cp:revision>1</cp:revision>
  <dcterms:created xsi:type="dcterms:W3CDTF">2014-09-11T10:22:00Z</dcterms:created>
  <dcterms:modified xsi:type="dcterms:W3CDTF">2014-09-11T10:22:00Z</dcterms:modified>
</cp:coreProperties>
</file>