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FDC" w:rsidRPr="005F4FDC" w:rsidRDefault="004111DC" w:rsidP="005F4FDC">
      <w:pPr>
        <w:jc w:val="left"/>
        <w:rPr>
          <w:b/>
          <w:sz w:val="28"/>
          <w:szCs w:val="28"/>
        </w:rPr>
      </w:pPr>
      <w:r w:rsidRPr="005F4FDC">
        <w:rPr>
          <w:rFonts w:hint="eastAsia"/>
          <w:b/>
          <w:sz w:val="28"/>
          <w:szCs w:val="28"/>
        </w:rPr>
        <w:t>附件</w:t>
      </w:r>
      <w:r w:rsidR="00EE5E37">
        <w:rPr>
          <w:rFonts w:hint="eastAsia"/>
          <w:b/>
          <w:sz w:val="28"/>
          <w:szCs w:val="28"/>
        </w:rPr>
        <w:t>3</w:t>
      </w:r>
      <w:r w:rsidRPr="005F4FDC">
        <w:rPr>
          <w:rFonts w:hint="eastAsia"/>
          <w:b/>
          <w:sz w:val="28"/>
          <w:szCs w:val="28"/>
        </w:rPr>
        <w:t>：</w:t>
      </w:r>
    </w:p>
    <w:p w:rsidR="00030242" w:rsidRPr="005F4FDC" w:rsidRDefault="0064262D" w:rsidP="00183810">
      <w:pPr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推荐</w:t>
      </w:r>
      <w:r w:rsidR="00EE5E37">
        <w:rPr>
          <w:rFonts w:hint="eastAsia"/>
          <w:b/>
          <w:sz w:val="36"/>
          <w:szCs w:val="28"/>
        </w:rPr>
        <w:t>重点</w:t>
      </w:r>
      <w:r w:rsidR="00183810" w:rsidRPr="005F4FDC">
        <w:rPr>
          <w:rFonts w:hint="eastAsia"/>
          <w:b/>
          <w:sz w:val="36"/>
          <w:szCs w:val="28"/>
        </w:rPr>
        <w:t>减排技术</w:t>
      </w:r>
      <w:r>
        <w:rPr>
          <w:rFonts w:hint="eastAsia"/>
          <w:b/>
          <w:sz w:val="36"/>
          <w:szCs w:val="28"/>
        </w:rPr>
        <w:t>汇总</w:t>
      </w:r>
      <w:r w:rsidR="00F956AB" w:rsidRPr="005F4FDC">
        <w:rPr>
          <w:rFonts w:hint="eastAsia"/>
          <w:b/>
          <w:sz w:val="36"/>
          <w:szCs w:val="28"/>
        </w:rPr>
        <w:t>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5"/>
        <w:gridCol w:w="935"/>
        <w:gridCol w:w="1205"/>
        <w:gridCol w:w="1205"/>
        <w:gridCol w:w="2285"/>
        <w:gridCol w:w="845"/>
        <w:gridCol w:w="964"/>
        <w:gridCol w:w="964"/>
        <w:gridCol w:w="1202"/>
        <w:gridCol w:w="964"/>
        <w:gridCol w:w="842"/>
        <w:gridCol w:w="907"/>
        <w:gridCol w:w="921"/>
      </w:tblGrid>
      <w:tr w:rsidR="00EE5E37" w:rsidTr="00EE5E37">
        <w:trPr>
          <w:trHeight w:val="354"/>
        </w:trPr>
        <w:tc>
          <w:tcPr>
            <w:tcW w:w="330" w:type="pct"/>
            <w:vMerge w:val="restart"/>
            <w:vAlign w:val="center"/>
          </w:tcPr>
          <w:p w:rsidR="00EE5E37" w:rsidRDefault="00EE5E37" w:rsidP="00EE5E37">
            <w:r>
              <w:rPr>
                <w:rFonts w:hint="eastAsia"/>
              </w:rPr>
              <w:t>序号</w:t>
            </w:r>
          </w:p>
        </w:tc>
        <w:tc>
          <w:tcPr>
            <w:tcW w:w="330" w:type="pct"/>
            <w:vMerge w:val="restart"/>
            <w:vAlign w:val="center"/>
          </w:tcPr>
          <w:p w:rsidR="00EE5E37" w:rsidRDefault="00EE5E37" w:rsidP="00F956AB">
            <w:pPr>
              <w:jc w:val="center"/>
            </w:pPr>
            <w:r>
              <w:rPr>
                <w:rFonts w:hint="eastAsia"/>
              </w:rPr>
              <w:t>技术名称</w:t>
            </w:r>
          </w:p>
        </w:tc>
        <w:tc>
          <w:tcPr>
            <w:tcW w:w="425" w:type="pct"/>
            <w:vMerge w:val="restart"/>
            <w:vAlign w:val="center"/>
          </w:tcPr>
          <w:p w:rsidR="00EE5E37" w:rsidRDefault="00EE5E37" w:rsidP="00EE5E37">
            <w:r>
              <w:rPr>
                <w:rFonts w:hint="eastAsia"/>
              </w:rPr>
              <w:t>所属行业</w:t>
            </w:r>
          </w:p>
        </w:tc>
        <w:tc>
          <w:tcPr>
            <w:tcW w:w="425" w:type="pct"/>
            <w:vMerge w:val="restart"/>
            <w:vAlign w:val="center"/>
          </w:tcPr>
          <w:p w:rsidR="00EE5E37" w:rsidRDefault="00EE5E37" w:rsidP="00F956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806" w:type="pct"/>
            <w:vMerge w:val="restart"/>
            <w:vAlign w:val="center"/>
          </w:tcPr>
          <w:p w:rsidR="00EE5E37" w:rsidRDefault="00EE5E37" w:rsidP="00F956AB">
            <w:pPr>
              <w:jc w:val="center"/>
            </w:pPr>
            <w:r>
              <w:rPr>
                <w:rFonts w:hint="eastAsia"/>
              </w:rPr>
              <w:t>主要技术内容</w:t>
            </w:r>
          </w:p>
        </w:tc>
        <w:tc>
          <w:tcPr>
            <w:tcW w:w="1402" w:type="pct"/>
            <w:gridSpan w:val="4"/>
            <w:vAlign w:val="center"/>
          </w:tcPr>
          <w:p w:rsidR="00EE5E37" w:rsidRDefault="00EE5E37" w:rsidP="00F956AB">
            <w:pPr>
              <w:jc w:val="center"/>
            </w:pPr>
            <w:r>
              <w:rPr>
                <w:rFonts w:hint="eastAsia"/>
              </w:rPr>
              <w:t>典型项目</w:t>
            </w:r>
          </w:p>
        </w:tc>
        <w:tc>
          <w:tcPr>
            <w:tcW w:w="340" w:type="pct"/>
            <w:vMerge w:val="restart"/>
            <w:vAlign w:val="center"/>
          </w:tcPr>
          <w:p w:rsidR="00EE5E37" w:rsidRDefault="00EE5E37" w:rsidP="00F956AB">
            <w:pPr>
              <w:jc w:val="center"/>
            </w:pPr>
            <w:r>
              <w:rPr>
                <w:rFonts w:hint="eastAsia"/>
              </w:rPr>
              <w:t>目前推广比例</w:t>
            </w:r>
          </w:p>
        </w:tc>
        <w:tc>
          <w:tcPr>
            <w:tcW w:w="942" w:type="pct"/>
            <w:gridSpan w:val="3"/>
            <w:vAlign w:val="center"/>
          </w:tcPr>
          <w:p w:rsidR="00EE5E37" w:rsidRDefault="00EE5E37" w:rsidP="00F956AB">
            <w:pPr>
              <w:jc w:val="center"/>
            </w:pPr>
            <w:r>
              <w:rPr>
                <w:rFonts w:hint="eastAsia"/>
              </w:rPr>
              <w:t>预计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</w:t>
            </w:r>
          </w:p>
        </w:tc>
      </w:tr>
      <w:tr w:rsidR="00EE5E37" w:rsidTr="00EE5E37">
        <w:trPr>
          <w:trHeight w:val="700"/>
        </w:trPr>
        <w:tc>
          <w:tcPr>
            <w:tcW w:w="330" w:type="pct"/>
            <w:vMerge/>
          </w:tcPr>
          <w:p w:rsidR="00EE5E37" w:rsidRDefault="00EE5E37" w:rsidP="00F956AB">
            <w:pPr>
              <w:jc w:val="center"/>
            </w:pPr>
          </w:p>
        </w:tc>
        <w:tc>
          <w:tcPr>
            <w:tcW w:w="330" w:type="pct"/>
            <w:vMerge/>
            <w:vAlign w:val="center"/>
          </w:tcPr>
          <w:p w:rsidR="00EE5E37" w:rsidRDefault="00EE5E37" w:rsidP="00F956AB">
            <w:pPr>
              <w:jc w:val="center"/>
            </w:pPr>
          </w:p>
        </w:tc>
        <w:tc>
          <w:tcPr>
            <w:tcW w:w="425" w:type="pct"/>
            <w:vMerge/>
          </w:tcPr>
          <w:p w:rsidR="00EE5E37" w:rsidRDefault="00EE5E37" w:rsidP="00F956AB">
            <w:pPr>
              <w:jc w:val="center"/>
            </w:pPr>
          </w:p>
        </w:tc>
        <w:tc>
          <w:tcPr>
            <w:tcW w:w="425" w:type="pct"/>
            <w:vMerge/>
            <w:vAlign w:val="center"/>
          </w:tcPr>
          <w:p w:rsidR="00EE5E37" w:rsidRDefault="00EE5E37" w:rsidP="00F956AB">
            <w:pPr>
              <w:jc w:val="center"/>
            </w:pPr>
          </w:p>
        </w:tc>
        <w:tc>
          <w:tcPr>
            <w:tcW w:w="806" w:type="pct"/>
            <w:vMerge/>
            <w:vAlign w:val="center"/>
          </w:tcPr>
          <w:p w:rsidR="00EE5E37" w:rsidRDefault="00EE5E37" w:rsidP="00F956AB">
            <w:pPr>
              <w:jc w:val="center"/>
            </w:pPr>
          </w:p>
        </w:tc>
        <w:tc>
          <w:tcPr>
            <w:tcW w:w="298" w:type="pct"/>
            <w:vAlign w:val="center"/>
          </w:tcPr>
          <w:p w:rsidR="00EE5E37" w:rsidRDefault="00EE5E37" w:rsidP="00F956AB">
            <w:pPr>
              <w:jc w:val="center"/>
            </w:pPr>
            <w:r>
              <w:rPr>
                <w:rFonts w:hint="eastAsia"/>
              </w:rPr>
              <w:t>技术条件</w:t>
            </w:r>
          </w:p>
        </w:tc>
        <w:tc>
          <w:tcPr>
            <w:tcW w:w="340" w:type="pct"/>
            <w:vAlign w:val="center"/>
          </w:tcPr>
          <w:p w:rsidR="00EE5E37" w:rsidRDefault="00EE5E37" w:rsidP="00F956AB">
            <w:pPr>
              <w:jc w:val="center"/>
            </w:pPr>
            <w:r>
              <w:rPr>
                <w:rFonts w:hint="eastAsia"/>
              </w:rPr>
              <w:t>投资额（万元）</w:t>
            </w:r>
          </w:p>
        </w:tc>
        <w:tc>
          <w:tcPr>
            <w:tcW w:w="340" w:type="pct"/>
            <w:vAlign w:val="center"/>
          </w:tcPr>
          <w:p w:rsidR="00EE5E37" w:rsidRDefault="00EE5E37" w:rsidP="00EE5E37">
            <w:pPr>
              <w:jc w:val="center"/>
            </w:pPr>
            <w:r>
              <w:rPr>
                <w:rFonts w:hint="eastAsia"/>
              </w:rPr>
              <w:t>单位污染物削减量</w:t>
            </w:r>
            <w:r>
              <w:t>或单位回收（</w:t>
            </w:r>
            <w:r>
              <w:rPr>
                <w:rFonts w:hint="eastAsia"/>
              </w:rPr>
              <w:t>再生</w:t>
            </w:r>
            <w:r>
              <w:t>）</w:t>
            </w:r>
            <w:r>
              <w:rPr>
                <w:rFonts w:hint="eastAsia"/>
              </w:rPr>
              <w:t>产品量</w:t>
            </w:r>
          </w:p>
        </w:tc>
        <w:tc>
          <w:tcPr>
            <w:tcW w:w="424" w:type="pct"/>
            <w:vAlign w:val="center"/>
          </w:tcPr>
          <w:p w:rsidR="00EE5E37" w:rsidRDefault="00EE5E37" w:rsidP="00EE5E37">
            <w:pPr>
              <w:jc w:val="center"/>
            </w:pPr>
            <w:r>
              <w:rPr>
                <w:rFonts w:hint="eastAsia"/>
              </w:rPr>
              <w:t>项目污染物削减量</w:t>
            </w:r>
            <w:r>
              <w:t>或回收（</w:t>
            </w:r>
            <w:r>
              <w:rPr>
                <w:rFonts w:hint="eastAsia"/>
              </w:rPr>
              <w:t>再生</w:t>
            </w:r>
            <w:r>
              <w:t>）</w:t>
            </w:r>
            <w:r>
              <w:rPr>
                <w:rFonts w:hint="eastAsia"/>
              </w:rPr>
              <w:t>产品量</w:t>
            </w:r>
          </w:p>
        </w:tc>
        <w:tc>
          <w:tcPr>
            <w:tcW w:w="340" w:type="pct"/>
            <w:vMerge/>
            <w:vAlign w:val="center"/>
          </w:tcPr>
          <w:p w:rsidR="00EE5E37" w:rsidRDefault="00EE5E37" w:rsidP="00F956AB">
            <w:pPr>
              <w:jc w:val="center"/>
            </w:pPr>
          </w:p>
        </w:tc>
        <w:tc>
          <w:tcPr>
            <w:tcW w:w="297" w:type="pct"/>
            <w:vAlign w:val="center"/>
          </w:tcPr>
          <w:p w:rsidR="00EE5E37" w:rsidRDefault="00EE5E37" w:rsidP="00F956AB">
            <w:pPr>
              <w:jc w:val="center"/>
            </w:pPr>
            <w:r>
              <w:rPr>
                <w:rFonts w:hint="eastAsia"/>
              </w:rPr>
              <w:t>推广比例</w:t>
            </w:r>
          </w:p>
        </w:tc>
        <w:tc>
          <w:tcPr>
            <w:tcW w:w="320" w:type="pct"/>
            <w:vAlign w:val="center"/>
          </w:tcPr>
          <w:p w:rsidR="00EE5E37" w:rsidRDefault="00EE5E37" w:rsidP="00F956AB">
            <w:pPr>
              <w:jc w:val="center"/>
            </w:pPr>
            <w:r>
              <w:rPr>
                <w:rFonts w:hint="eastAsia"/>
              </w:rPr>
              <w:t>总投入（万元）</w:t>
            </w:r>
          </w:p>
        </w:tc>
        <w:tc>
          <w:tcPr>
            <w:tcW w:w="325" w:type="pct"/>
            <w:vAlign w:val="center"/>
          </w:tcPr>
          <w:p w:rsidR="00EE5E37" w:rsidRDefault="00EE5E37" w:rsidP="00F956AB">
            <w:pPr>
              <w:jc w:val="center"/>
            </w:pPr>
            <w:r>
              <w:rPr>
                <w:rFonts w:hint="eastAsia"/>
              </w:rPr>
              <w:t>污染物削减量</w:t>
            </w:r>
            <w:r>
              <w:t>或回收（</w:t>
            </w:r>
            <w:r>
              <w:rPr>
                <w:rFonts w:hint="eastAsia"/>
              </w:rPr>
              <w:t>再生</w:t>
            </w:r>
            <w:r>
              <w:t>）</w:t>
            </w:r>
            <w:r>
              <w:rPr>
                <w:rFonts w:hint="eastAsia"/>
              </w:rPr>
              <w:t>产品量</w:t>
            </w:r>
          </w:p>
        </w:tc>
      </w:tr>
      <w:tr w:rsidR="00EE5E37" w:rsidTr="00EE5E37">
        <w:trPr>
          <w:trHeight w:val="1546"/>
        </w:trPr>
        <w:tc>
          <w:tcPr>
            <w:tcW w:w="330" w:type="pct"/>
          </w:tcPr>
          <w:p w:rsidR="00EE5E37" w:rsidRDefault="00EE5E37" w:rsidP="00F956AB"/>
          <w:p w:rsidR="00EE5E37" w:rsidRDefault="00EE5E37" w:rsidP="00F956AB"/>
          <w:p w:rsidR="00EE5E37" w:rsidRDefault="00EE5E37" w:rsidP="00F956AB"/>
        </w:tc>
        <w:tc>
          <w:tcPr>
            <w:tcW w:w="330" w:type="pct"/>
            <w:vAlign w:val="center"/>
          </w:tcPr>
          <w:p w:rsidR="00EE5E37" w:rsidRDefault="00EE5E37" w:rsidP="00F956AB"/>
        </w:tc>
        <w:tc>
          <w:tcPr>
            <w:tcW w:w="425" w:type="pct"/>
          </w:tcPr>
          <w:p w:rsidR="00EE5E37" w:rsidRDefault="00EE5E37" w:rsidP="00F956AB"/>
        </w:tc>
        <w:tc>
          <w:tcPr>
            <w:tcW w:w="425" w:type="pct"/>
            <w:vAlign w:val="center"/>
          </w:tcPr>
          <w:p w:rsidR="00EE5E37" w:rsidRDefault="00EE5E37" w:rsidP="00F956AB"/>
        </w:tc>
        <w:tc>
          <w:tcPr>
            <w:tcW w:w="806" w:type="pct"/>
            <w:vAlign w:val="center"/>
          </w:tcPr>
          <w:p w:rsidR="00EE5E37" w:rsidRDefault="00EE5E37" w:rsidP="00F956AB"/>
        </w:tc>
        <w:tc>
          <w:tcPr>
            <w:tcW w:w="298" w:type="pct"/>
            <w:vAlign w:val="center"/>
          </w:tcPr>
          <w:p w:rsidR="00EE5E37" w:rsidRDefault="00EE5E37" w:rsidP="00F956AB"/>
        </w:tc>
        <w:tc>
          <w:tcPr>
            <w:tcW w:w="340" w:type="pct"/>
            <w:vAlign w:val="center"/>
          </w:tcPr>
          <w:p w:rsidR="00EE5E37" w:rsidRDefault="00EE5E37" w:rsidP="00F956AB"/>
        </w:tc>
        <w:tc>
          <w:tcPr>
            <w:tcW w:w="340" w:type="pct"/>
            <w:vAlign w:val="center"/>
          </w:tcPr>
          <w:p w:rsidR="00EE5E37" w:rsidRDefault="00EE5E37" w:rsidP="00F956AB"/>
        </w:tc>
        <w:tc>
          <w:tcPr>
            <w:tcW w:w="424" w:type="pct"/>
            <w:vAlign w:val="center"/>
          </w:tcPr>
          <w:p w:rsidR="00EE5E37" w:rsidRDefault="00EE5E37" w:rsidP="00F956AB"/>
        </w:tc>
        <w:tc>
          <w:tcPr>
            <w:tcW w:w="340" w:type="pct"/>
            <w:vAlign w:val="center"/>
          </w:tcPr>
          <w:p w:rsidR="00EE5E37" w:rsidRDefault="00EE5E37" w:rsidP="00F956AB"/>
        </w:tc>
        <w:tc>
          <w:tcPr>
            <w:tcW w:w="297" w:type="pct"/>
            <w:vAlign w:val="center"/>
          </w:tcPr>
          <w:p w:rsidR="00EE5E37" w:rsidRDefault="00EE5E37" w:rsidP="00F956AB"/>
        </w:tc>
        <w:tc>
          <w:tcPr>
            <w:tcW w:w="320" w:type="pct"/>
            <w:vAlign w:val="center"/>
          </w:tcPr>
          <w:p w:rsidR="00EE5E37" w:rsidRDefault="00EE5E37" w:rsidP="00F956AB"/>
        </w:tc>
        <w:tc>
          <w:tcPr>
            <w:tcW w:w="325" w:type="pct"/>
            <w:vAlign w:val="center"/>
          </w:tcPr>
          <w:p w:rsidR="00EE5E37" w:rsidRDefault="00EE5E37" w:rsidP="00F956AB"/>
        </w:tc>
      </w:tr>
    </w:tbl>
    <w:p w:rsidR="00183810" w:rsidRDefault="0064262D">
      <w:r>
        <w:rPr>
          <w:rFonts w:hint="eastAsia"/>
        </w:rPr>
        <w:t>填写要求</w:t>
      </w:r>
      <w:r>
        <w:t>：</w:t>
      </w:r>
      <w:r>
        <w:rPr>
          <w:rFonts w:hint="eastAsia"/>
        </w:rPr>
        <w:t>1</w:t>
      </w:r>
      <w:r>
        <w:rPr>
          <w:rFonts w:hint="eastAsia"/>
        </w:rPr>
        <w:t>、</w:t>
      </w:r>
      <w:r w:rsidR="00DF11CB">
        <w:rPr>
          <w:rFonts w:hint="eastAsia"/>
        </w:rPr>
        <w:t>本表重点针对</w:t>
      </w:r>
      <w:r w:rsidR="00DF11CB">
        <w:t>环境保护技术</w:t>
      </w:r>
      <w:r>
        <w:t>；</w:t>
      </w:r>
      <w:r>
        <w:rPr>
          <w:rFonts w:hint="eastAsia"/>
        </w:rPr>
        <w:t>2</w:t>
      </w:r>
      <w:r>
        <w:rPr>
          <w:rFonts w:hint="eastAsia"/>
        </w:rPr>
        <w:t>、</w:t>
      </w:r>
      <w:r w:rsidR="00DF11CB">
        <w:rPr>
          <w:rFonts w:hint="eastAsia"/>
        </w:rPr>
        <w:t>主要技术内容、</w:t>
      </w:r>
      <w:r w:rsidR="00DF11CB">
        <w:t>技术条件</w:t>
      </w:r>
      <w:r w:rsidR="00DF11CB">
        <w:rPr>
          <w:rFonts w:hint="eastAsia"/>
        </w:rPr>
        <w:t>200</w:t>
      </w:r>
      <w:r w:rsidR="00DF11CB">
        <w:rPr>
          <w:rFonts w:hint="eastAsia"/>
        </w:rPr>
        <w:t>字</w:t>
      </w:r>
      <w:r w:rsidR="00DF11CB">
        <w:t>以内</w:t>
      </w:r>
      <w:r>
        <w:t>。</w:t>
      </w:r>
    </w:p>
    <w:p w:rsidR="00EE1CE1" w:rsidRDefault="00EE1CE1"/>
    <w:p w:rsidR="00EE1CE1" w:rsidRDefault="00EE1CE1"/>
    <w:p w:rsidR="00EE1CE1" w:rsidRDefault="00EE1CE1"/>
    <w:p w:rsidR="00EE1CE1" w:rsidRDefault="00EE1CE1"/>
    <w:p w:rsidR="00EE1CE1" w:rsidRDefault="00EE1CE1"/>
    <w:p w:rsidR="00EE1CE1" w:rsidRDefault="00EE1CE1"/>
    <w:p w:rsidR="00EE1CE1" w:rsidRDefault="00EE1CE1"/>
    <w:p w:rsidR="00EE1CE1" w:rsidRDefault="00EE1CE1"/>
    <w:p w:rsidR="00EE1CE1" w:rsidRDefault="00EE1CE1" w:rsidP="00EE1CE1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附件</w:t>
      </w:r>
      <w:r>
        <w:rPr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：</w:t>
      </w:r>
    </w:p>
    <w:p w:rsidR="00EE1CE1" w:rsidRDefault="00EE1CE1" w:rsidP="00EE1CE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推荐重点减排技术研究报告</w:t>
      </w:r>
    </w:p>
    <w:p w:rsidR="00EE1CE1" w:rsidRDefault="00EE1CE1" w:rsidP="00EE1CE1">
      <w:pPr>
        <w:spacing w:beforeLines="50" w:before="156" w:line="312" w:lineRule="auto"/>
        <w:ind w:firstLineChars="200" w:firstLine="64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技术研究报告（宋体、加黑、三号）</w:t>
      </w:r>
    </w:p>
    <w:p w:rsidR="00EE1CE1" w:rsidRDefault="00EE1CE1" w:rsidP="00EE1CE1">
      <w:pPr>
        <w:spacing w:beforeLines="50" w:before="156" w:line="312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</w:p>
    <w:p w:rsidR="00EE1CE1" w:rsidRDefault="008F0F50" w:rsidP="00EE1C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一</w:t>
      </w:r>
      <w:r>
        <w:rPr>
          <w:rFonts w:ascii="仿宋" w:eastAsia="仿宋" w:hAnsi="仿宋" w:cs="Times New Roman"/>
          <w:b/>
          <w:sz w:val="24"/>
          <w:szCs w:val="24"/>
        </w:rPr>
        <w:t>、</w:t>
      </w:r>
      <w:r w:rsidR="00EE1CE1">
        <w:rPr>
          <w:rFonts w:ascii="仿宋" w:eastAsia="仿宋" w:hAnsi="仿宋" w:cs="Times New Roman" w:hint="eastAsia"/>
          <w:b/>
          <w:sz w:val="24"/>
          <w:szCs w:val="24"/>
        </w:rPr>
        <w:t>所属行业：</w:t>
      </w:r>
      <w:r w:rsidR="00EE1CE1">
        <w:rPr>
          <w:rFonts w:ascii="仿宋" w:eastAsia="仿宋" w:hAnsi="仿宋" w:cs="Times New Roman" w:hint="eastAsia"/>
          <w:sz w:val="24"/>
          <w:szCs w:val="24"/>
        </w:rPr>
        <w:t>（以下全部为仿宋、小四）</w:t>
      </w:r>
    </w:p>
    <w:p w:rsidR="00EE1CE1" w:rsidRPr="008F0F50" w:rsidRDefault="00EE1CE1" w:rsidP="00EE1C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</w:p>
    <w:p w:rsidR="00EE1CE1" w:rsidRDefault="008F0F50" w:rsidP="00EE1C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二</w:t>
      </w:r>
      <w:r>
        <w:rPr>
          <w:rFonts w:ascii="仿宋" w:eastAsia="仿宋" w:hAnsi="仿宋" w:cs="Times New Roman"/>
          <w:b/>
          <w:sz w:val="24"/>
          <w:szCs w:val="24"/>
        </w:rPr>
        <w:t>、</w:t>
      </w:r>
      <w:r w:rsidR="00EE1CE1">
        <w:rPr>
          <w:rFonts w:ascii="仿宋" w:eastAsia="仿宋" w:hAnsi="仿宋" w:cs="Times New Roman" w:hint="eastAsia"/>
          <w:b/>
          <w:sz w:val="24"/>
          <w:szCs w:val="24"/>
        </w:rPr>
        <w:t>技术名称：</w:t>
      </w:r>
    </w:p>
    <w:p w:rsidR="00EE1CE1" w:rsidRDefault="00EE1CE1" w:rsidP="00EE1C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</w:p>
    <w:p w:rsidR="00EE1CE1" w:rsidRDefault="008F0F50" w:rsidP="00EE1C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三</w:t>
      </w:r>
      <w:r>
        <w:rPr>
          <w:rFonts w:ascii="仿宋" w:eastAsia="仿宋" w:hAnsi="仿宋" w:cs="Times New Roman"/>
          <w:b/>
          <w:sz w:val="24"/>
          <w:szCs w:val="24"/>
        </w:rPr>
        <w:t>、</w:t>
      </w:r>
      <w:r w:rsidR="00EE1CE1">
        <w:rPr>
          <w:rFonts w:ascii="仿宋" w:eastAsia="仿宋" w:hAnsi="仿宋" w:cs="Times New Roman" w:hint="eastAsia"/>
          <w:b/>
          <w:sz w:val="24"/>
          <w:szCs w:val="24"/>
        </w:rPr>
        <w:t>拥有技术单位：</w:t>
      </w:r>
    </w:p>
    <w:p w:rsidR="00EE1CE1" w:rsidRDefault="00EE1CE1" w:rsidP="00EE1C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</w:p>
    <w:p w:rsidR="00EE1CE1" w:rsidRDefault="008F0F50" w:rsidP="00EE1C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四</w:t>
      </w:r>
      <w:r>
        <w:rPr>
          <w:rFonts w:ascii="仿宋" w:eastAsia="仿宋" w:hAnsi="仿宋" w:cs="Times New Roman"/>
          <w:b/>
          <w:sz w:val="24"/>
          <w:szCs w:val="24"/>
        </w:rPr>
        <w:t>、</w:t>
      </w:r>
      <w:r w:rsidR="00EE1CE1">
        <w:rPr>
          <w:rFonts w:ascii="仿宋" w:eastAsia="仿宋" w:hAnsi="仿宋" w:cs="Times New Roman" w:hint="eastAsia"/>
          <w:b/>
          <w:sz w:val="24"/>
          <w:szCs w:val="24"/>
        </w:rPr>
        <w:t>单位地址：</w:t>
      </w:r>
    </w:p>
    <w:p w:rsidR="00EE1CE1" w:rsidRDefault="00EE1CE1" w:rsidP="00EE1C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</w:p>
    <w:p w:rsidR="00EE1CE1" w:rsidRDefault="008F0F50" w:rsidP="00EE1C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五</w:t>
      </w:r>
      <w:r>
        <w:rPr>
          <w:rFonts w:ascii="仿宋" w:eastAsia="仿宋" w:hAnsi="仿宋" w:cs="Times New Roman"/>
          <w:b/>
          <w:sz w:val="24"/>
          <w:szCs w:val="24"/>
        </w:rPr>
        <w:t>、</w:t>
      </w:r>
      <w:r w:rsidR="00EE1CE1">
        <w:rPr>
          <w:rFonts w:ascii="仿宋" w:eastAsia="仿宋" w:hAnsi="仿宋" w:cs="Times New Roman" w:hint="eastAsia"/>
          <w:b/>
          <w:sz w:val="24"/>
          <w:szCs w:val="24"/>
        </w:rPr>
        <w:t>联系人，联系电话，电子邮箱：</w:t>
      </w:r>
    </w:p>
    <w:p w:rsidR="00EE1CE1" w:rsidRDefault="00EE1CE1" w:rsidP="00EE1C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</w:p>
    <w:p w:rsidR="00EE1CE1" w:rsidRDefault="008F0F50" w:rsidP="00EE1C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lastRenderedPageBreak/>
        <w:t>六</w:t>
      </w:r>
      <w:r>
        <w:rPr>
          <w:rFonts w:ascii="仿宋" w:eastAsia="仿宋" w:hAnsi="仿宋" w:cs="Times New Roman"/>
          <w:b/>
          <w:sz w:val="24"/>
          <w:szCs w:val="24"/>
        </w:rPr>
        <w:t>、</w:t>
      </w:r>
      <w:r w:rsidR="00EE1CE1">
        <w:rPr>
          <w:rFonts w:ascii="仿宋" w:eastAsia="仿宋" w:hAnsi="仿宋" w:cs="Times New Roman" w:hint="eastAsia"/>
          <w:b/>
          <w:sz w:val="24"/>
          <w:szCs w:val="24"/>
        </w:rPr>
        <w:t>适用范围</w:t>
      </w:r>
    </w:p>
    <w:p w:rsidR="008F0F50" w:rsidRDefault="008F0F50" w:rsidP="00EE1C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</w:p>
    <w:p w:rsidR="008F0F50" w:rsidRDefault="008F0F50" w:rsidP="00EE1CE1">
      <w:pPr>
        <w:spacing w:beforeLines="50" w:before="156" w:line="312" w:lineRule="auto"/>
        <w:ind w:firstLineChars="200" w:firstLine="482"/>
        <w:rPr>
          <w:rFonts w:ascii="仿宋" w:eastAsia="仿宋" w:hAnsi="仿宋" w:cs="Times New Roman" w:hint="eastAsia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七</w:t>
      </w:r>
      <w:r>
        <w:rPr>
          <w:rFonts w:ascii="仿宋" w:eastAsia="仿宋" w:hAnsi="仿宋" w:cs="Times New Roman"/>
          <w:b/>
          <w:sz w:val="24"/>
          <w:szCs w:val="24"/>
        </w:rPr>
        <w:t>、</w:t>
      </w:r>
      <w:r>
        <w:rPr>
          <w:rFonts w:ascii="仿宋" w:eastAsia="仿宋" w:hAnsi="仿宋" w:cs="Times New Roman" w:hint="eastAsia"/>
          <w:b/>
          <w:sz w:val="24"/>
          <w:szCs w:val="24"/>
        </w:rPr>
        <w:t>与行业相关</w:t>
      </w:r>
      <w:r>
        <w:rPr>
          <w:rFonts w:ascii="仿宋" w:eastAsia="仿宋" w:hAnsi="仿宋" w:cs="Times New Roman"/>
          <w:b/>
          <w:sz w:val="24"/>
          <w:szCs w:val="24"/>
        </w:rPr>
        <w:t>生产环节的排污现状</w:t>
      </w:r>
    </w:p>
    <w:p w:rsidR="00EE1CE1" w:rsidRDefault="00EE1CE1" w:rsidP="00EE1C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</w:p>
    <w:p w:rsidR="00EE1CE1" w:rsidRDefault="008F0F50" w:rsidP="00EE1C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八</w:t>
      </w:r>
      <w:r>
        <w:rPr>
          <w:rFonts w:ascii="仿宋" w:eastAsia="仿宋" w:hAnsi="仿宋" w:cs="Times New Roman"/>
          <w:b/>
          <w:sz w:val="24"/>
          <w:szCs w:val="24"/>
        </w:rPr>
        <w:t>、</w:t>
      </w:r>
      <w:r w:rsidR="00EE1CE1">
        <w:rPr>
          <w:rFonts w:ascii="仿宋" w:eastAsia="仿宋" w:hAnsi="仿宋" w:cs="Times New Roman" w:hint="eastAsia"/>
          <w:b/>
          <w:sz w:val="24"/>
          <w:szCs w:val="24"/>
        </w:rPr>
        <w:t>技术内容</w:t>
      </w:r>
    </w:p>
    <w:p w:rsidR="00EE1CE1" w:rsidRDefault="008F0F50" w:rsidP="008F0F50">
      <w:pPr>
        <w:spacing w:beforeLines="50" w:before="156" w:line="312" w:lineRule="auto"/>
        <w:ind w:firstLineChars="400" w:firstLine="964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1、</w:t>
      </w:r>
      <w:r w:rsidR="00EE1CE1">
        <w:rPr>
          <w:rFonts w:ascii="仿宋" w:eastAsia="仿宋" w:hAnsi="仿宋" w:cs="Times New Roman" w:hint="eastAsia"/>
          <w:b/>
          <w:sz w:val="24"/>
          <w:szCs w:val="24"/>
        </w:rPr>
        <w:t>技术原理</w:t>
      </w:r>
      <w:r w:rsidR="00EE1CE1">
        <w:rPr>
          <w:rFonts w:ascii="仿宋" w:eastAsia="仿宋" w:hAnsi="仿宋" w:cs="Times New Roman" w:hint="eastAsia"/>
          <w:sz w:val="24"/>
          <w:szCs w:val="24"/>
        </w:rPr>
        <w:t>（150~300字）</w:t>
      </w:r>
    </w:p>
    <w:p w:rsidR="00EE1CE1" w:rsidRPr="008F0F50" w:rsidRDefault="00EE1CE1" w:rsidP="00EE1C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</w:p>
    <w:p w:rsidR="00EE1CE1" w:rsidRDefault="008F0F50" w:rsidP="008F0F50">
      <w:pPr>
        <w:spacing w:beforeLines="50" w:before="156" w:line="312" w:lineRule="auto"/>
        <w:ind w:firstLineChars="400" w:firstLine="964"/>
        <w:rPr>
          <w:rFonts w:ascii="仿宋" w:eastAsia="仿宋" w:hAnsi="仿宋" w:cs="Times New Roman" w:hint="eastAsia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2、关键技术与减污技术</w:t>
      </w:r>
      <w:r>
        <w:rPr>
          <w:rFonts w:ascii="仿宋" w:eastAsia="仿宋" w:hAnsi="仿宋" w:cs="Times New Roman"/>
          <w:b/>
          <w:sz w:val="24"/>
          <w:szCs w:val="24"/>
        </w:rPr>
        <w:t>细节</w:t>
      </w:r>
    </w:p>
    <w:p w:rsidR="00EE1CE1" w:rsidRDefault="00EE1CE1" w:rsidP="00EE1C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</w:p>
    <w:p w:rsidR="008F0F50" w:rsidRDefault="008F0F50" w:rsidP="00EE1C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十</w:t>
      </w:r>
      <w:r>
        <w:rPr>
          <w:rFonts w:ascii="仿宋" w:eastAsia="仿宋" w:hAnsi="仿宋" w:cs="Times New Roman"/>
          <w:b/>
          <w:sz w:val="24"/>
          <w:szCs w:val="24"/>
        </w:rPr>
        <w:t>、项目资助、鉴定、专利</w:t>
      </w:r>
      <w:r>
        <w:rPr>
          <w:rFonts w:ascii="仿宋" w:eastAsia="仿宋" w:hAnsi="仿宋" w:cs="Times New Roman" w:hint="eastAsia"/>
          <w:b/>
          <w:sz w:val="24"/>
          <w:szCs w:val="24"/>
        </w:rPr>
        <w:t>或</w:t>
      </w:r>
      <w:r>
        <w:rPr>
          <w:rFonts w:ascii="仿宋" w:eastAsia="仿宋" w:hAnsi="仿宋" w:cs="Times New Roman"/>
          <w:b/>
          <w:sz w:val="24"/>
          <w:szCs w:val="24"/>
        </w:rPr>
        <w:t>获奖等</w:t>
      </w:r>
    </w:p>
    <w:p w:rsidR="008F0F50" w:rsidRDefault="008F0F50" w:rsidP="00EE1C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</w:p>
    <w:p w:rsidR="008F0F50" w:rsidRDefault="008F0F50" w:rsidP="00EE1C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十一</w:t>
      </w:r>
      <w:r>
        <w:rPr>
          <w:rFonts w:ascii="仿宋" w:eastAsia="仿宋" w:hAnsi="仿宋" w:cs="Times New Roman"/>
          <w:b/>
          <w:sz w:val="24"/>
          <w:szCs w:val="24"/>
        </w:rPr>
        <w:t>、典型用户</w:t>
      </w:r>
    </w:p>
    <w:p w:rsidR="008F0F50" w:rsidRDefault="008F0F50" w:rsidP="00EE1C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</w:p>
    <w:p w:rsidR="008F0F50" w:rsidRDefault="008F0F50" w:rsidP="00EE1CE1">
      <w:pPr>
        <w:spacing w:beforeLines="50" w:before="156" w:line="312" w:lineRule="auto"/>
        <w:ind w:firstLineChars="200" w:firstLine="482"/>
        <w:rPr>
          <w:rFonts w:ascii="仿宋" w:eastAsia="仿宋" w:hAnsi="仿宋" w:cs="Times New Roman" w:hint="eastAsia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十二</w:t>
      </w:r>
      <w:r>
        <w:rPr>
          <w:rFonts w:ascii="仿宋" w:eastAsia="仿宋" w:hAnsi="仿宋" w:cs="Times New Roman"/>
          <w:b/>
          <w:sz w:val="24"/>
          <w:szCs w:val="24"/>
        </w:rPr>
        <w:t>、推广前景</w:t>
      </w:r>
    </w:p>
    <w:p w:rsidR="00EE1CE1" w:rsidRPr="00EE1CE1" w:rsidRDefault="00EE1CE1">
      <w:pPr>
        <w:rPr>
          <w:rFonts w:hint="eastAsia"/>
        </w:rPr>
      </w:pPr>
      <w:bookmarkStart w:id="0" w:name="_GoBack"/>
      <w:bookmarkEnd w:id="0"/>
    </w:p>
    <w:sectPr w:rsidR="00EE1CE1" w:rsidRPr="00EE1CE1" w:rsidSect="00F956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05D" w:rsidRDefault="0085105D" w:rsidP="00F956AB">
      <w:r>
        <w:separator/>
      </w:r>
    </w:p>
  </w:endnote>
  <w:endnote w:type="continuationSeparator" w:id="0">
    <w:p w:rsidR="0085105D" w:rsidRDefault="0085105D" w:rsidP="00F9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05D" w:rsidRDefault="0085105D" w:rsidP="00F956AB">
      <w:r>
        <w:separator/>
      </w:r>
    </w:p>
  </w:footnote>
  <w:footnote w:type="continuationSeparator" w:id="0">
    <w:p w:rsidR="0085105D" w:rsidRDefault="0085105D" w:rsidP="00F95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554C"/>
    <w:rsid w:val="00030242"/>
    <w:rsid w:val="000D39F6"/>
    <w:rsid w:val="00183810"/>
    <w:rsid w:val="003C5571"/>
    <w:rsid w:val="004111DC"/>
    <w:rsid w:val="005F4FDC"/>
    <w:rsid w:val="0064262D"/>
    <w:rsid w:val="006B1177"/>
    <w:rsid w:val="0071088A"/>
    <w:rsid w:val="0081554C"/>
    <w:rsid w:val="0085105D"/>
    <w:rsid w:val="00870608"/>
    <w:rsid w:val="008D4B9A"/>
    <w:rsid w:val="008F0F50"/>
    <w:rsid w:val="00D502E5"/>
    <w:rsid w:val="00DF11CB"/>
    <w:rsid w:val="00EE1CE1"/>
    <w:rsid w:val="00EE5E37"/>
    <w:rsid w:val="00F95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8F999D-99FB-46A2-991F-90D66497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1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8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9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956A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9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956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9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</dc:creator>
  <cp:keywords/>
  <dc:description/>
  <cp:lastModifiedBy>admin</cp:lastModifiedBy>
  <cp:revision>10</cp:revision>
  <dcterms:created xsi:type="dcterms:W3CDTF">2013-04-25T08:21:00Z</dcterms:created>
  <dcterms:modified xsi:type="dcterms:W3CDTF">2014-03-04T00:22:00Z</dcterms:modified>
</cp:coreProperties>
</file>