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B1" w:rsidRPr="000F3084" w:rsidRDefault="008014B1" w:rsidP="008014B1">
      <w:pPr>
        <w:pStyle w:val="a3"/>
        <w:spacing w:before="0" w:afterLines="50" w:after="156" w:line="50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8014B1" w:rsidRPr="000F3084" w:rsidRDefault="008014B1" w:rsidP="008014B1">
      <w:pPr>
        <w:pStyle w:val="a3"/>
        <w:spacing w:before="0" w:afterLines="50" w:after="156" w:line="500" w:lineRule="exact"/>
        <w:rPr>
          <w:rFonts w:ascii="Times New Roman" w:eastAsia="华文中宋" w:hAnsi="Times New Roman" w:cs="Times New Roman"/>
        </w:rPr>
      </w:pPr>
      <w:r w:rsidRPr="000F3084">
        <w:rPr>
          <w:rFonts w:ascii="Times New Roman" w:eastAsia="华文中宋" w:hAnsi="华文中宋" w:cs="Times New Roman"/>
        </w:rPr>
        <w:t>中国科学院知识产权专员资格考试管理办法</w:t>
      </w:r>
    </w:p>
    <w:p w:rsidR="008014B1" w:rsidRPr="000F3084" w:rsidRDefault="008014B1" w:rsidP="008014B1">
      <w:pPr>
        <w:pStyle w:val="a3"/>
        <w:spacing w:before="0" w:afterLines="50" w:after="156" w:line="50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8014B1" w:rsidRPr="000F3084" w:rsidRDefault="008014B1" w:rsidP="008014B1">
      <w:pPr>
        <w:spacing w:afterLines="50" w:after="156" w:line="500" w:lineRule="exact"/>
        <w:ind w:firstLineChars="200" w:firstLine="562"/>
        <w:rPr>
          <w:rFonts w:eastAsia="仿宋_GB2312"/>
          <w:sz w:val="28"/>
          <w:szCs w:val="28"/>
        </w:rPr>
      </w:pPr>
      <w:r w:rsidRPr="000F3084">
        <w:rPr>
          <w:rFonts w:eastAsia="黑体"/>
          <w:b/>
          <w:sz w:val="28"/>
          <w:szCs w:val="28"/>
        </w:rPr>
        <w:t>第一条</w:t>
      </w:r>
      <w:r w:rsidRPr="000F3084">
        <w:rPr>
          <w:rFonts w:eastAsia="仿宋_GB2312"/>
          <w:sz w:val="28"/>
          <w:szCs w:val="28"/>
        </w:rPr>
        <w:t xml:space="preserve"> </w:t>
      </w:r>
      <w:r w:rsidRPr="000F3084">
        <w:rPr>
          <w:rFonts w:eastAsia="仿宋_GB2312"/>
          <w:sz w:val="28"/>
          <w:szCs w:val="28"/>
        </w:rPr>
        <w:t>为了规范管理</w:t>
      </w:r>
      <w:r>
        <w:rPr>
          <w:rFonts w:eastAsia="仿宋_GB2312" w:hint="eastAsia"/>
          <w:sz w:val="28"/>
          <w:szCs w:val="28"/>
        </w:rPr>
        <w:t>中国科学</w:t>
      </w:r>
      <w:r w:rsidRPr="000F3084">
        <w:rPr>
          <w:rFonts w:eastAsia="仿宋_GB2312"/>
          <w:sz w:val="28"/>
          <w:szCs w:val="28"/>
        </w:rPr>
        <w:t>院知识产权专员资格考试（以下简称考试）工作，根据《中国科学院</w:t>
      </w:r>
      <w:hyperlink r:id="rId5" w:history="1">
        <w:r w:rsidRPr="000F3084">
          <w:rPr>
            <w:rFonts w:eastAsia="仿宋_GB2312"/>
            <w:sz w:val="28"/>
            <w:szCs w:val="28"/>
          </w:rPr>
          <w:t>关于进一步加强知识产权工作的指导意见</w:t>
        </w:r>
      </w:hyperlink>
      <w:r w:rsidRPr="000F3084">
        <w:rPr>
          <w:rFonts w:eastAsia="仿宋_GB2312"/>
          <w:sz w:val="28"/>
          <w:szCs w:val="28"/>
        </w:rPr>
        <w:t>》精神，制定本管理办法（以下简称管理办法）。</w:t>
      </w:r>
    </w:p>
    <w:p w:rsidR="008014B1" w:rsidRDefault="008014B1" w:rsidP="008014B1">
      <w:pPr>
        <w:spacing w:afterLines="50" w:after="156" w:line="500" w:lineRule="exact"/>
        <w:ind w:firstLineChars="200" w:firstLine="562"/>
        <w:rPr>
          <w:rFonts w:eastAsia="仿宋_GB2312" w:hint="eastAsia"/>
          <w:sz w:val="28"/>
          <w:szCs w:val="28"/>
        </w:rPr>
      </w:pPr>
      <w:r w:rsidRPr="000F3084">
        <w:rPr>
          <w:rFonts w:eastAsia="黑体"/>
          <w:b/>
          <w:sz w:val="28"/>
          <w:szCs w:val="28"/>
        </w:rPr>
        <w:t>第二条</w:t>
      </w:r>
      <w:r>
        <w:rPr>
          <w:rFonts w:eastAsia="黑体" w:hint="eastAsia"/>
          <w:b/>
          <w:sz w:val="28"/>
          <w:szCs w:val="28"/>
        </w:rPr>
        <w:t xml:space="preserve"> </w:t>
      </w:r>
      <w:r w:rsidRPr="000F3084">
        <w:rPr>
          <w:rFonts w:eastAsia="仿宋_GB2312"/>
          <w:sz w:val="28"/>
          <w:szCs w:val="28"/>
        </w:rPr>
        <w:t>中国科学院知识产权办公室负责考试</w:t>
      </w:r>
      <w:r>
        <w:rPr>
          <w:rFonts w:eastAsia="仿宋_GB2312" w:hint="eastAsia"/>
          <w:sz w:val="28"/>
          <w:szCs w:val="28"/>
        </w:rPr>
        <w:t>管理</w:t>
      </w:r>
      <w:r w:rsidRPr="000F3084">
        <w:rPr>
          <w:rFonts w:eastAsia="仿宋_GB2312"/>
          <w:sz w:val="28"/>
          <w:szCs w:val="28"/>
        </w:rPr>
        <w:t>，中国科学院知识产权研究与培训中心</w:t>
      </w:r>
      <w:r>
        <w:rPr>
          <w:rFonts w:eastAsia="仿宋_GB2312" w:hint="eastAsia"/>
          <w:sz w:val="28"/>
          <w:szCs w:val="28"/>
        </w:rPr>
        <w:t>负责</w:t>
      </w:r>
      <w:r w:rsidRPr="000F3084">
        <w:rPr>
          <w:rFonts w:eastAsia="仿宋_GB2312"/>
          <w:sz w:val="28"/>
          <w:szCs w:val="28"/>
        </w:rPr>
        <w:t>组织实施。</w:t>
      </w:r>
    </w:p>
    <w:p w:rsidR="008014B1" w:rsidRPr="000F3084" w:rsidRDefault="008014B1" w:rsidP="008014B1">
      <w:pPr>
        <w:spacing w:afterLines="50" w:after="156" w:line="500" w:lineRule="exact"/>
        <w:ind w:firstLineChars="200" w:firstLine="562"/>
        <w:rPr>
          <w:rFonts w:eastAsia="仿宋_GB2312" w:hint="eastAsia"/>
          <w:sz w:val="28"/>
          <w:szCs w:val="28"/>
        </w:rPr>
      </w:pPr>
      <w:r w:rsidRPr="000F3084">
        <w:rPr>
          <w:rFonts w:eastAsia="黑体"/>
          <w:b/>
          <w:sz w:val="28"/>
          <w:szCs w:val="28"/>
        </w:rPr>
        <w:t>第三条</w:t>
      </w:r>
      <w:r>
        <w:rPr>
          <w:rFonts w:eastAsia="黑体" w:hint="eastAsia"/>
          <w:b/>
          <w:sz w:val="28"/>
          <w:szCs w:val="28"/>
        </w:rPr>
        <w:t xml:space="preserve"> </w:t>
      </w:r>
      <w:r w:rsidRPr="000F3084">
        <w:rPr>
          <w:rFonts w:eastAsia="仿宋_GB2312"/>
          <w:sz w:val="28"/>
          <w:szCs w:val="28"/>
        </w:rPr>
        <w:t>考试采取统一命题、统一考试办法，每年举行一次。</w:t>
      </w:r>
      <w:r>
        <w:rPr>
          <w:rFonts w:eastAsia="仿宋_GB2312" w:hint="eastAsia"/>
          <w:sz w:val="28"/>
          <w:szCs w:val="28"/>
        </w:rPr>
        <w:t>命题范围</w:t>
      </w:r>
      <w:r w:rsidRPr="000F3084">
        <w:rPr>
          <w:rFonts w:eastAsia="仿宋_GB2312"/>
          <w:sz w:val="28"/>
          <w:szCs w:val="28"/>
        </w:rPr>
        <w:t>以</w:t>
      </w:r>
      <w:r>
        <w:rPr>
          <w:rFonts w:eastAsia="仿宋_GB2312" w:hint="eastAsia"/>
          <w:sz w:val="28"/>
          <w:szCs w:val="28"/>
        </w:rPr>
        <w:t>当年发布的</w:t>
      </w:r>
      <w:r w:rsidRPr="000F3084">
        <w:rPr>
          <w:rFonts w:eastAsia="仿宋_GB2312"/>
          <w:sz w:val="28"/>
          <w:szCs w:val="28"/>
        </w:rPr>
        <w:t>《中国科学院知识产权专员资格考试大纲》为准</w:t>
      </w:r>
      <w:r>
        <w:rPr>
          <w:rFonts w:eastAsia="仿宋_GB2312" w:hint="eastAsia"/>
          <w:sz w:val="28"/>
          <w:szCs w:val="28"/>
        </w:rPr>
        <w:t>。</w:t>
      </w:r>
    </w:p>
    <w:p w:rsidR="008014B1" w:rsidRPr="000F3084" w:rsidRDefault="008014B1" w:rsidP="008014B1">
      <w:pPr>
        <w:spacing w:afterLines="50" w:after="156" w:line="500" w:lineRule="exact"/>
        <w:ind w:firstLineChars="200" w:firstLine="562"/>
        <w:rPr>
          <w:rFonts w:eastAsia="仿宋_GB2312"/>
          <w:sz w:val="28"/>
          <w:szCs w:val="28"/>
        </w:rPr>
      </w:pPr>
      <w:r w:rsidRPr="000F3084">
        <w:rPr>
          <w:rFonts w:eastAsia="黑体"/>
          <w:b/>
          <w:sz w:val="28"/>
          <w:szCs w:val="28"/>
        </w:rPr>
        <w:t>第</w:t>
      </w:r>
      <w:r>
        <w:rPr>
          <w:rFonts w:eastAsia="黑体" w:hint="eastAsia"/>
          <w:b/>
          <w:sz w:val="28"/>
          <w:szCs w:val="28"/>
        </w:rPr>
        <w:t>四</w:t>
      </w:r>
      <w:r w:rsidRPr="000F3084">
        <w:rPr>
          <w:rFonts w:eastAsia="黑体"/>
          <w:b/>
          <w:sz w:val="28"/>
          <w:szCs w:val="28"/>
        </w:rPr>
        <w:t>条</w:t>
      </w:r>
      <w:r>
        <w:rPr>
          <w:rFonts w:eastAsia="黑体" w:hint="eastAsia"/>
          <w:b/>
          <w:sz w:val="28"/>
          <w:szCs w:val="28"/>
        </w:rPr>
        <w:t xml:space="preserve"> </w:t>
      </w:r>
      <w:r w:rsidRPr="000F3084">
        <w:rPr>
          <w:rFonts w:eastAsia="仿宋_GB2312"/>
          <w:sz w:val="28"/>
          <w:szCs w:val="28"/>
        </w:rPr>
        <w:t>考试</w:t>
      </w:r>
      <w:r>
        <w:rPr>
          <w:rFonts w:eastAsia="仿宋_GB2312" w:hint="eastAsia"/>
          <w:sz w:val="28"/>
          <w:szCs w:val="28"/>
        </w:rPr>
        <w:t>科目</w:t>
      </w:r>
      <w:r w:rsidRPr="000F3084">
        <w:rPr>
          <w:rFonts w:eastAsia="仿宋_GB2312"/>
          <w:sz w:val="28"/>
          <w:szCs w:val="28"/>
        </w:rPr>
        <w:t>包括《知识产权法律、法规和政策》</w:t>
      </w:r>
      <w:r>
        <w:rPr>
          <w:rFonts w:eastAsia="仿宋_GB2312" w:hint="eastAsia"/>
          <w:sz w:val="28"/>
          <w:szCs w:val="28"/>
        </w:rPr>
        <w:t>、</w:t>
      </w:r>
      <w:r w:rsidRPr="000F3084">
        <w:rPr>
          <w:rFonts w:eastAsia="仿宋_GB2312"/>
          <w:sz w:val="28"/>
          <w:szCs w:val="28"/>
        </w:rPr>
        <w:t>《专利申请、审查、复审与无效》</w:t>
      </w:r>
      <w:r>
        <w:rPr>
          <w:rFonts w:eastAsia="仿宋_GB2312" w:hint="eastAsia"/>
          <w:sz w:val="28"/>
          <w:szCs w:val="28"/>
        </w:rPr>
        <w:t>、</w:t>
      </w:r>
      <w:r w:rsidRPr="000F3084">
        <w:rPr>
          <w:rFonts w:eastAsia="仿宋_GB2312"/>
          <w:sz w:val="28"/>
          <w:szCs w:val="28"/>
        </w:rPr>
        <w:t>《知识产权检索利用与知识产权分析报告撰写</w:t>
      </w:r>
      <w:r>
        <w:rPr>
          <w:rFonts w:eastAsia="仿宋_GB2312" w:hint="eastAsia"/>
          <w:sz w:val="28"/>
          <w:szCs w:val="28"/>
        </w:rPr>
        <w:t>》、</w:t>
      </w:r>
      <w:r w:rsidRPr="000F3084">
        <w:rPr>
          <w:rFonts w:eastAsia="仿宋_GB2312"/>
          <w:sz w:val="28"/>
          <w:szCs w:val="28"/>
        </w:rPr>
        <w:t>《知识产权战略、管理与经营》</w:t>
      </w:r>
      <w:r>
        <w:rPr>
          <w:rFonts w:eastAsia="仿宋_GB2312" w:hint="eastAsia"/>
          <w:sz w:val="28"/>
          <w:szCs w:val="28"/>
        </w:rPr>
        <w:t>，其中前两科闭卷笔试，后两科开卷笔试</w:t>
      </w:r>
      <w:r w:rsidRPr="000F3084">
        <w:rPr>
          <w:rFonts w:eastAsia="仿宋_GB2312"/>
          <w:sz w:val="28"/>
          <w:szCs w:val="28"/>
        </w:rPr>
        <w:t>。每科考试时间为</w:t>
      </w:r>
      <w:r>
        <w:rPr>
          <w:rFonts w:eastAsia="仿宋_GB2312" w:hint="eastAsia"/>
          <w:sz w:val="28"/>
          <w:szCs w:val="28"/>
        </w:rPr>
        <w:t>150</w:t>
      </w:r>
      <w:r>
        <w:rPr>
          <w:rFonts w:eastAsia="仿宋_GB2312" w:hint="eastAsia"/>
          <w:sz w:val="28"/>
          <w:szCs w:val="28"/>
        </w:rPr>
        <w:t>分钟</w:t>
      </w:r>
      <w:r w:rsidRPr="000F3084">
        <w:rPr>
          <w:rFonts w:eastAsia="仿宋_GB2312"/>
          <w:sz w:val="28"/>
          <w:szCs w:val="28"/>
        </w:rPr>
        <w:t>。</w:t>
      </w:r>
    </w:p>
    <w:p w:rsidR="008014B1" w:rsidRPr="000F3084" w:rsidRDefault="008014B1" w:rsidP="008014B1">
      <w:pPr>
        <w:spacing w:afterLines="50" w:after="156" w:line="500" w:lineRule="exact"/>
        <w:ind w:firstLineChars="200" w:firstLine="562"/>
        <w:rPr>
          <w:rFonts w:eastAsia="仿宋_GB2312"/>
          <w:sz w:val="28"/>
          <w:szCs w:val="28"/>
        </w:rPr>
      </w:pPr>
      <w:bookmarkStart w:id="0" w:name="11"/>
      <w:r w:rsidRPr="000F3084">
        <w:rPr>
          <w:rFonts w:eastAsia="黑体"/>
          <w:b/>
          <w:sz w:val="28"/>
          <w:szCs w:val="28"/>
        </w:rPr>
        <w:t>第</w:t>
      </w:r>
      <w:r>
        <w:rPr>
          <w:rFonts w:eastAsia="黑体" w:hint="eastAsia"/>
          <w:b/>
          <w:sz w:val="28"/>
          <w:szCs w:val="28"/>
        </w:rPr>
        <w:t>五</w:t>
      </w:r>
      <w:r w:rsidRPr="000F3084">
        <w:rPr>
          <w:rFonts w:eastAsia="黑体"/>
          <w:b/>
          <w:sz w:val="28"/>
          <w:szCs w:val="28"/>
        </w:rPr>
        <w:t>条</w:t>
      </w:r>
      <w:bookmarkEnd w:id="0"/>
      <w:r w:rsidRPr="000F3084">
        <w:rPr>
          <w:rFonts w:eastAsia="仿宋_GB2312"/>
          <w:sz w:val="28"/>
          <w:szCs w:val="28"/>
        </w:rPr>
        <w:t xml:space="preserve"> </w:t>
      </w:r>
      <w:r w:rsidRPr="000F3084">
        <w:rPr>
          <w:rFonts w:eastAsia="仿宋_GB2312"/>
          <w:sz w:val="28"/>
          <w:szCs w:val="28"/>
        </w:rPr>
        <w:t>考试</w:t>
      </w:r>
      <w:r>
        <w:rPr>
          <w:rFonts w:eastAsia="仿宋_GB2312" w:hint="eastAsia"/>
          <w:sz w:val="28"/>
          <w:szCs w:val="28"/>
        </w:rPr>
        <w:t>报名人员原则上限于</w:t>
      </w:r>
      <w:r w:rsidRPr="000F3084">
        <w:rPr>
          <w:rFonts w:eastAsia="仿宋_GB2312"/>
          <w:sz w:val="28"/>
          <w:szCs w:val="28"/>
        </w:rPr>
        <w:t>中国科学院</w:t>
      </w:r>
      <w:r>
        <w:rPr>
          <w:rFonts w:eastAsia="仿宋_GB2312" w:hint="eastAsia"/>
          <w:sz w:val="28"/>
          <w:szCs w:val="28"/>
        </w:rPr>
        <w:t>直属机构</w:t>
      </w:r>
      <w:r w:rsidRPr="000F3084">
        <w:rPr>
          <w:rFonts w:eastAsia="仿宋_GB2312"/>
          <w:sz w:val="28"/>
          <w:szCs w:val="28"/>
        </w:rPr>
        <w:t>正式</w:t>
      </w:r>
      <w:r>
        <w:rPr>
          <w:rFonts w:eastAsia="仿宋_GB2312" w:hint="eastAsia"/>
          <w:sz w:val="28"/>
          <w:szCs w:val="28"/>
        </w:rPr>
        <w:t>聘用</w:t>
      </w:r>
      <w:r w:rsidRPr="000F3084">
        <w:rPr>
          <w:rFonts w:eastAsia="仿宋_GB2312"/>
          <w:sz w:val="28"/>
          <w:szCs w:val="28"/>
        </w:rPr>
        <w:t>人员</w:t>
      </w:r>
      <w:r>
        <w:rPr>
          <w:rFonts w:eastAsia="仿宋_GB2312" w:hint="eastAsia"/>
          <w:sz w:val="28"/>
          <w:szCs w:val="28"/>
        </w:rPr>
        <w:t>且</w:t>
      </w:r>
      <w:r w:rsidRPr="000F3084">
        <w:rPr>
          <w:rFonts w:eastAsia="仿宋_GB2312"/>
          <w:sz w:val="28"/>
          <w:szCs w:val="28"/>
        </w:rPr>
        <w:t>有</w:t>
      </w:r>
      <w:r>
        <w:rPr>
          <w:rFonts w:eastAsia="仿宋_GB2312" w:hint="eastAsia"/>
          <w:sz w:val="28"/>
          <w:szCs w:val="28"/>
        </w:rPr>
        <w:t>普通高等院校</w:t>
      </w:r>
      <w:r w:rsidRPr="000F3084">
        <w:rPr>
          <w:rFonts w:eastAsia="仿宋_GB2312"/>
          <w:sz w:val="28"/>
          <w:szCs w:val="28"/>
        </w:rPr>
        <w:t>本科及以上学历；院外人员参加考试另行规定。</w:t>
      </w:r>
      <w:r>
        <w:rPr>
          <w:rFonts w:eastAsia="仿宋_GB2312"/>
          <w:sz w:val="28"/>
          <w:szCs w:val="28"/>
        </w:rPr>
        <w:t>参</w:t>
      </w:r>
      <w:r>
        <w:rPr>
          <w:rFonts w:eastAsia="仿宋_GB2312" w:hint="eastAsia"/>
          <w:sz w:val="28"/>
          <w:szCs w:val="28"/>
        </w:rPr>
        <w:t>与</w:t>
      </w:r>
      <w:r w:rsidRPr="000F3084">
        <w:rPr>
          <w:rFonts w:eastAsia="仿宋_GB2312"/>
          <w:sz w:val="28"/>
          <w:szCs w:val="28"/>
        </w:rPr>
        <w:t>考试出题、审题和组织管理的人员不得参加考试。</w:t>
      </w:r>
    </w:p>
    <w:p w:rsidR="008014B1" w:rsidRPr="001602E8" w:rsidRDefault="008014B1" w:rsidP="008014B1">
      <w:pPr>
        <w:spacing w:line="500" w:lineRule="exact"/>
        <w:ind w:firstLineChars="196" w:firstLine="551"/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</w:pPr>
      <w:bookmarkStart w:id="1" w:name="12"/>
      <w:r w:rsidRPr="000F3084">
        <w:rPr>
          <w:rFonts w:eastAsia="黑体"/>
          <w:b/>
          <w:sz w:val="28"/>
          <w:szCs w:val="28"/>
        </w:rPr>
        <w:t>第</w:t>
      </w:r>
      <w:r>
        <w:rPr>
          <w:rFonts w:eastAsia="黑体" w:hint="eastAsia"/>
          <w:b/>
          <w:sz w:val="28"/>
          <w:szCs w:val="28"/>
        </w:rPr>
        <w:t>六</w:t>
      </w:r>
      <w:r w:rsidRPr="000F3084">
        <w:rPr>
          <w:rFonts w:eastAsia="黑体"/>
          <w:b/>
          <w:sz w:val="28"/>
          <w:szCs w:val="28"/>
        </w:rPr>
        <w:t>条</w:t>
      </w:r>
      <w:bookmarkEnd w:id="1"/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考试</w:t>
      </w:r>
      <w:r w:rsidRPr="000F3084">
        <w:rPr>
          <w:rFonts w:eastAsia="仿宋_GB2312"/>
          <w:sz w:val="28"/>
          <w:szCs w:val="28"/>
        </w:rPr>
        <w:t>报名须</w:t>
      </w:r>
      <w:r>
        <w:rPr>
          <w:rFonts w:eastAsia="仿宋_GB2312" w:hint="eastAsia"/>
          <w:sz w:val="28"/>
          <w:szCs w:val="28"/>
        </w:rPr>
        <w:t>提</w:t>
      </w:r>
      <w:r w:rsidRPr="000F3084">
        <w:rPr>
          <w:rFonts w:eastAsia="仿宋_GB2312"/>
          <w:sz w:val="28"/>
          <w:szCs w:val="28"/>
        </w:rPr>
        <w:t>交报名表一式两份</w:t>
      </w:r>
      <w:r>
        <w:rPr>
          <w:rFonts w:eastAsia="仿宋_GB2312" w:hint="eastAsia"/>
          <w:sz w:val="28"/>
          <w:szCs w:val="28"/>
        </w:rPr>
        <w:t>以及</w:t>
      </w:r>
      <w:r w:rsidRPr="000F3084">
        <w:rPr>
          <w:rFonts w:eastAsia="仿宋_GB2312"/>
          <w:sz w:val="28"/>
          <w:szCs w:val="28"/>
        </w:rPr>
        <w:t>本人有效身份证件、学历证明复印件和近期</w:t>
      </w:r>
      <w:r>
        <w:rPr>
          <w:rFonts w:eastAsia="仿宋_GB2312" w:hint="eastAsia"/>
          <w:sz w:val="28"/>
          <w:szCs w:val="28"/>
        </w:rPr>
        <w:t>2</w:t>
      </w:r>
      <w:r w:rsidRPr="000F3084">
        <w:rPr>
          <w:rFonts w:eastAsia="仿宋_GB2312"/>
          <w:sz w:val="28"/>
          <w:szCs w:val="28"/>
        </w:rPr>
        <w:t>寸免冠照片</w:t>
      </w:r>
      <w:r>
        <w:rPr>
          <w:rFonts w:eastAsia="仿宋_GB2312" w:hint="eastAsia"/>
          <w:sz w:val="28"/>
          <w:szCs w:val="28"/>
        </w:rPr>
        <w:t>2</w:t>
      </w:r>
      <w:r w:rsidRPr="000F3084">
        <w:rPr>
          <w:rFonts w:eastAsia="仿宋_GB2312"/>
          <w:sz w:val="28"/>
          <w:szCs w:val="28"/>
        </w:rPr>
        <w:t>张。</w:t>
      </w:r>
      <w:r w:rsidRPr="001602E8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个人有效身份证须在考场与准考证一起备验。</w:t>
      </w:r>
    </w:p>
    <w:p w:rsidR="008014B1" w:rsidRPr="000F3084" w:rsidRDefault="008014B1" w:rsidP="008014B1">
      <w:pPr>
        <w:spacing w:afterLines="50" w:after="156" w:line="500" w:lineRule="exact"/>
        <w:ind w:firstLineChars="200" w:firstLine="562"/>
        <w:rPr>
          <w:rFonts w:eastAsia="仿宋_GB2312"/>
          <w:sz w:val="28"/>
          <w:szCs w:val="28"/>
        </w:rPr>
      </w:pPr>
      <w:r w:rsidRPr="000F3084">
        <w:rPr>
          <w:rFonts w:eastAsia="黑体"/>
          <w:b/>
          <w:sz w:val="28"/>
          <w:szCs w:val="28"/>
        </w:rPr>
        <w:t>第</w:t>
      </w:r>
      <w:r>
        <w:rPr>
          <w:rFonts w:eastAsia="黑体" w:hint="eastAsia"/>
          <w:b/>
          <w:sz w:val="28"/>
          <w:szCs w:val="28"/>
        </w:rPr>
        <w:t>七</w:t>
      </w:r>
      <w:r w:rsidRPr="000F3084">
        <w:rPr>
          <w:rFonts w:eastAsia="黑体"/>
          <w:b/>
          <w:sz w:val="28"/>
          <w:szCs w:val="28"/>
        </w:rPr>
        <w:t>条</w:t>
      </w:r>
      <w:r w:rsidRPr="000F3084">
        <w:rPr>
          <w:rFonts w:eastAsia="仿宋_GB2312"/>
          <w:sz w:val="28"/>
          <w:szCs w:val="28"/>
        </w:rPr>
        <w:t xml:space="preserve">  </w:t>
      </w:r>
      <w:r w:rsidRPr="000F3084">
        <w:rPr>
          <w:rFonts w:eastAsia="仿宋_GB2312"/>
          <w:sz w:val="28"/>
          <w:szCs w:val="28"/>
        </w:rPr>
        <w:t>报名</w:t>
      </w:r>
      <w:r>
        <w:rPr>
          <w:rFonts w:eastAsia="仿宋_GB2312" w:hint="eastAsia"/>
          <w:sz w:val="28"/>
          <w:szCs w:val="28"/>
        </w:rPr>
        <w:t>时间、考试</w:t>
      </w:r>
      <w:r w:rsidRPr="000F3084">
        <w:rPr>
          <w:rFonts w:eastAsia="仿宋_GB2312"/>
          <w:sz w:val="28"/>
          <w:szCs w:val="28"/>
        </w:rPr>
        <w:t>时间</w:t>
      </w:r>
      <w:r>
        <w:rPr>
          <w:rFonts w:eastAsia="仿宋_GB2312" w:hint="eastAsia"/>
          <w:sz w:val="28"/>
          <w:szCs w:val="28"/>
        </w:rPr>
        <w:t>及</w:t>
      </w:r>
      <w:r w:rsidRPr="000F3084">
        <w:rPr>
          <w:rFonts w:eastAsia="仿宋_GB2312"/>
          <w:sz w:val="28"/>
          <w:szCs w:val="28"/>
        </w:rPr>
        <w:t>考试地点另行通知。</w:t>
      </w:r>
    </w:p>
    <w:p w:rsidR="008014B1" w:rsidRPr="000F3084" w:rsidRDefault="008014B1" w:rsidP="008014B1">
      <w:pPr>
        <w:spacing w:afterLines="50" w:after="156" w:line="500" w:lineRule="exact"/>
        <w:ind w:firstLineChars="200" w:firstLine="562"/>
        <w:rPr>
          <w:rFonts w:eastAsia="仿宋_GB2312"/>
          <w:sz w:val="28"/>
          <w:szCs w:val="28"/>
        </w:rPr>
      </w:pPr>
      <w:r w:rsidRPr="000F3084">
        <w:rPr>
          <w:rFonts w:eastAsia="黑体"/>
          <w:b/>
          <w:sz w:val="28"/>
          <w:szCs w:val="28"/>
        </w:rPr>
        <w:t>第</w:t>
      </w:r>
      <w:r>
        <w:rPr>
          <w:rFonts w:eastAsia="黑体" w:hint="eastAsia"/>
          <w:b/>
          <w:sz w:val="28"/>
          <w:szCs w:val="28"/>
        </w:rPr>
        <w:t>八</w:t>
      </w:r>
      <w:r w:rsidRPr="000F3084">
        <w:rPr>
          <w:rFonts w:eastAsia="黑体"/>
          <w:b/>
          <w:sz w:val="28"/>
          <w:szCs w:val="28"/>
        </w:rPr>
        <w:t>条</w:t>
      </w:r>
      <w:r w:rsidRPr="000F3084"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考生拥有</w:t>
      </w:r>
      <w:r w:rsidRPr="000F3084">
        <w:rPr>
          <w:rFonts w:eastAsia="仿宋_GB2312"/>
          <w:sz w:val="28"/>
          <w:szCs w:val="28"/>
        </w:rPr>
        <w:t>国家知识产权局颁发的《专利代理人资格证书》可以免考《知识产权法律法规》、《专利申请、审查、复审与无效》两</w:t>
      </w:r>
      <w:r>
        <w:rPr>
          <w:rFonts w:eastAsia="仿宋_GB2312" w:hint="eastAsia"/>
          <w:sz w:val="28"/>
          <w:szCs w:val="28"/>
        </w:rPr>
        <w:t>科</w:t>
      </w:r>
      <w:r w:rsidRPr="000F3084">
        <w:rPr>
          <w:rFonts w:eastAsia="仿宋_GB2312"/>
          <w:sz w:val="28"/>
          <w:szCs w:val="28"/>
        </w:rPr>
        <w:t>。</w:t>
      </w:r>
    </w:p>
    <w:p w:rsidR="008014B1" w:rsidRPr="000F3084" w:rsidRDefault="008014B1" w:rsidP="008014B1">
      <w:pPr>
        <w:spacing w:afterLines="50" w:after="156" w:line="500" w:lineRule="exact"/>
        <w:ind w:firstLineChars="200" w:firstLine="562"/>
        <w:rPr>
          <w:rFonts w:eastAsia="仿宋_GB2312"/>
          <w:sz w:val="28"/>
          <w:szCs w:val="28"/>
        </w:rPr>
      </w:pPr>
      <w:r w:rsidRPr="004B3FDC">
        <w:rPr>
          <w:rFonts w:eastAsia="黑体" w:hint="eastAsia"/>
          <w:b/>
          <w:sz w:val="28"/>
          <w:szCs w:val="28"/>
        </w:rPr>
        <w:lastRenderedPageBreak/>
        <w:t>第九条</w:t>
      </w:r>
      <w:r w:rsidRPr="004B3FDC">
        <w:rPr>
          <w:rFonts w:eastAsia="黑体" w:hint="eastAsia"/>
          <w:b/>
          <w:sz w:val="28"/>
          <w:szCs w:val="28"/>
        </w:rPr>
        <w:t xml:space="preserve"> </w:t>
      </w:r>
      <w:r w:rsidRPr="000F3084">
        <w:rPr>
          <w:rFonts w:eastAsia="仿宋_GB2312"/>
          <w:sz w:val="28"/>
          <w:szCs w:val="28"/>
        </w:rPr>
        <w:t>参加考试人员违反考场规则的，由监考人员予以制止并提出警告。</w:t>
      </w:r>
      <w:r>
        <w:rPr>
          <w:rFonts w:eastAsia="仿宋_GB2312" w:hint="eastAsia"/>
          <w:sz w:val="28"/>
          <w:szCs w:val="28"/>
        </w:rPr>
        <w:t>凡</w:t>
      </w:r>
      <w:r w:rsidRPr="000F3084">
        <w:rPr>
          <w:rFonts w:eastAsia="仿宋_GB2312"/>
          <w:sz w:val="28"/>
          <w:szCs w:val="28"/>
        </w:rPr>
        <w:t>替考</w:t>
      </w:r>
      <w:r>
        <w:rPr>
          <w:rFonts w:eastAsia="仿宋_GB2312" w:hint="eastAsia"/>
          <w:sz w:val="28"/>
          <w:szCs w:val="28"/>
        </w:rPr>
        <w:t>、</w:t>
      </w:r>
      <w:r w:rsidRPr="000F3084">
        <w:rPr>
          <w:rFonts w:eastAsia="仿宋_GB2312"/>
          <w:sz w:val="28"/>
          <w:szCs w:val="28"/>
        </w:rPr>
        <w:t>抄袭</w:t>
      </w:r>
      <w:r>
        <w:rPr>
          <w:rFonts w:eastAsia="仿宋_GB2312" w:hint="eastAsia"/>
          <w:sz w:val="28"/>
          <w:szCs w:val="28"/>
        </w:rPr>
        <w:t>、</w:t>
      </w:r>
      <w:r w:rsidRPr="000F3084">
        <w:rPr>
          <w:rFonts w:eastAsia="仿宋_GB2312"/>
          <w:sz w:val="28"/>
          <w:szCs w:val="28"/>
        </w:rPr>
        <w:t>严重扰乱考场秩序者</w:t>
      </w:r>
      <w:r>
        <w:rPr>
          <w:rFonts w:eastAsia="仿宋_GB2312" w:hint="eastAsia"/>
          <w:sz w:val="28"/>
          <w:szCs w:val="28"/>
        </w:rPr>
        <w:t>，将被</w:t>
      </w:r>
      <w:r w:rsidRPr="000F3084">
        <w:rPr>
          <w:rFonts w:eastAsia="仿宋_GB2312"/>
          <w:sz w:val="28"/>
          <w:szCs w:val="28"/>
        </w:rPr>
        <w:t>取消考试资格</w:t>
      </w:r>
      <w:r>
        <w:rPr>
          <w:rFonts w:eastAsia="仿宋_GB2312" w:hint="eastAsia"/>
          <w:sz w:val="28"/>
          <w:szCs w:val="28"/>
        </w:rPr>
        <w:t>。考</w:t>
      </w:r>
      <w:proofErr w:type="gramStart"/>
      <w:r>
        <w:rPr>
          <w:rFonts w:eastAsia="仿宋_GB2312" w:hint="eastAsia"/>
          <w:sz w:val="28"/>
          <w:szCs w:val="28"/>
        </w:rPr>
        <w:t>务</w:t>
      </w:r>
      <w:proofErr w:type="gramEnd"/>
      <w:r>
        <w:rPr>
          <w:rFonts w:eastAsia="仿宋_GB2312" w:hint="eastAsia"/>
          <w:sz w:val="28"/>
          <w:szCs w:val="28"/>
        </w:rPr>
        <w:t>人员泄露考试内容或私自</w:t>
      </w:r>
      <w:r w:rsidRPr="000F3084">
        <w:rPr>
          <w:rFonts w:eastAsia="仿宋_GB2312"/>
          <w:sz w:val="28"/>
          <w:szCs w:val="28"/>
        </w:rPr>
        <w:t>改动答题卡或者答卷</w:t>
      </w:r>
      <w:r>
        <w:rPr>
          <w:rFonts w:eastAsia="仿宋_GB2312" w:hint="eastAsia"/>
          <w:sz w:val="28"/>
          <w:szCs w:val="28"/>
        </w:rPr>
        <w:t>，将视情节予以严肃处理。</w:t>
      </w:r>
    </w:p>
    <w:p w:rsidR="008014B1" w:rsidRPr="000F3084" w:rsidRDefault="008014B1" w:rsidP="008014B1">
      <w:pPr>
        <w:spacing w:afterLines="50" w:after="156" w:line="500" w:lineRule="exact"/>
        <w:ind w:firstLineChars="200" w:firstLine="562"/>
        <w:rPr>
          <w:rFonts w:eastAsia="仿宋_GB2312" w:hint="eastAsia"/>
          <w:sz w:val="28"/>
          <w:szCs w:val="28"/>
        </w:rPr>
      </w:pPr>
      <w:r w:rsidRPr="000F3084">
        <w:rPr>
          <w:rFonts w:eastAsia="黑体"/>
          <w:b/>
          <w:sz w:val="28"/>
          <w:szCs w:val="28"/>
        </w:rPr>
        <w:t>第十条</w:t>
      </w:r>
      <w:r w:rsidRPr="000F3084">
        <w:rPr>
          <w:rFonts w:eastAsia="仿宋_GB2312"/>
          <w:sz w:val="28"/>
          <w:szCs w:val="28"/>
        </w:rPr>
        <w:t xml:space="preserve">  </w:t>
      </w:r>
      <w:r w:rsidRPr="000F3084">
        <w:rPr>
          <w:rFonts w:eastAsia="仿宋_GB2312"/>
          <w:sz w:val="28"/>
          <w:szCs w:val="28"/>
        </w:rPr>
        <w:t>单科考试成绩</w:t>
      </w:r>
      <w:r w:rsidRPr="000F3084">
        <w:rPr>
          <w:rFonts w:eastAsia="仿宋_GB2312"/>
          <w:sz w:val="28"/>
          <w:szCs w:val="28"/>
        </w:rPr>
        <w:t>3</w:t>
      </w:r>
      <w:r w:rsidRPr="000F3084">
        <w:rPr>
          <w:rFonts w:eastAsia="仿宋_GB2312"/>
          <w:sz w:val="28"/>
          <w:szCs w:val="28"/>
        </w:rPr>
        <w:t>年内有效</w:t>
      </w:r>
      <w:r>
        <w:rPr>
          <w:rFonts w:eastAsia="仿宋_GB2312" w:hint="eastAsia"/>
          <w:sz w:val="28"/>
          <w:szCs w:val="28"/>
        </w:rPr>
        <w:t>。</w:t>
      </w:r>
      <w:r w:rsidRPr="000F3084">
        <w:rPr>
          <w:rFonts w:eastAsia="仿宋_GB2312"/>
          <w:sz w:val="28"/>
          <w:szCs w:val="28"/>
        </w:rPr>
        <w:t>通过</w:t>
      </w:r>
      <w:r>
        <w:rPr>
          <w:rFonts w:eastAsia="仿宋_GB2312" w:hint="eastAsia"/>
          <w:sz w:val="28"/>
          <w:szCs w:val="28"/>
        </w:rPr>
        <w:t>规定的</w:t>
      </w:r>
      <w:r w:rsidRPr="000F3084">
        <w:rPr>
          <w:rFonts w:eastAsia="仿宋_GB2312"/>
          <w:sz w:val="28"/>
          <w:szCs w:val="28"/>
        </w:rPr>
        <w:t>4</w:t>
      </w:r>
      <w:r w:rsidRPr="000F3084">
        <w:rPr>
          <w:rFonts w:eastAsia="仿宋_GB2312"/>
          <w:sz w:val="28"/>
          <w:szCs w:val="28"/>
        </w:rPr>
        <w:t>科考试</w:t>
      </w:r>
      <w:r>
        <w:rPr>
          <w:rFonts w:eastAsia="仿宋_GB2312" w:hint="eastAsia"/>
          <w:sz w:val="28"/>
          <w:szCs w:val="28"/>
        </w:rPr>
        <w:t>者，</w:t>
      </w:r>
      <w:r w:rsidRPr="000F3084">
        <w:rPr>
          <w:rFonts w:eastAsia="仿宋_GB2312"/>
          <w:sz w:val="28"/>
          <w:szCs w:val="28"/>
        </w:rPr>
        <w:t>由中国科学院知识产权办公室颁发《中国科学院知识产权专员资格证书》</w:t>
      </w:r>
      <w:r>
        <w:rPr>
          <w:rFonts w:eastAsia="仿宋_GB2312" w:hint="eastAsia"/>
          <w:sz w:val="28"/>
          <w:szCs w:val="28"/>
        </w:rPr>
        <w:t>。</w:t>
      </w:r>
    </w:p>
    <w:p w:rsidR="008014B1" w:rsidRPr="000F3084" w:rsidRDefault="008014B1" w:rsidP="008014B1">
      <w:pPr>
        <w:spacing w:afterLines="50" w:after="156" w:line="500" w:lineRule="exact"/>
        <w:ind w:firstLineChars="200" w:firstLine="562"/>
        <w:rPr>
          <w:rFonts w:eastAsia="仿宋_GB2312"/>
          <w:sz w:val="28"/>
          <w:szCs w:val="28"/>
        </w:rPr>
      </w:pPr>
      <w:r w:rsidRPr="000F3084">
        <w:rPr>
          <w:rFonts w:eastAsia="黑体"/>
          <w:b/>
          <w:sz w:val="28"/>
          <w:szCs w:val="28"/>
        </w:rPr>
        <w:t>第十</w:t>
      </w:r>
      <w:r>
        <w:rPr>
          <w:rFonts w:eastAsia="黑体" w:hint="eastAsia"/>
          <w:b/>
          <w:sz w:val="28"/>
          <w:szCs w:val="28"/>
        </w:rPr>
        <w:t>一</w:t>
      </w:r>
      <w:r w:rsidRPr="000F3084">
        <w:rPr>
          <w:rFonts w:eastAsia="黑体"/>
          <w:b/>
          <w:sz w:val="28"/>
          <w:szCs w:val="28"/>
        </w:rPr>
        <w:t>条</w:t>
      </w:r>
      <w:r w:rsidRPr="000F3084">
        <w:rPr>
          <w:rFonts w:eastAsia="仿宋_GB2312"/>
          <w:sz w:val="28"/>
          <w:szCs w:val="28"/>
        </w:rPr>
        <w:t xml:space="preserve">  </w:t>
      </w:r>
      <w:r w:rsidRPr="000F3084">
        <w:rPr>
          <w:rFonts w:eastAsia="仿宋_GB2312"/>
          <w:sz w:val="28"/>
          <w:szCs w:val="28"/>
        </w:rPr>
        <w:t>本</w:t>
      </w:r>
      <w:bookmarkStart w:id="2" w:name="19"/>
      <w:r w:rsidRPr="000F3084">
        <w:rPr>
          <w:rFonts w:eastAsia="仿宋_GB2312"/>
          <w:sz w:val="28"/>
          <w:szCs w:val="28"/>
        </w:rPr>
        <w:t>管理办法由中国科学院知识产权办公室解释。</w:t>
      </w:r>
    </w:p>
    <w:p w:rsidR="008014B1" w:rsidRPr="000F3084" w:rsidRDefault="008014B1" w:rsidP="008014B1">
      <w:pPr>
        <w:spacing w:afterLines="50" w:after="156" w:line="500" w:lineRule="exact"/>
        <w:ind w:firstLineChars="200" w:firstLine="562"/>
        <w:rPr>
          <w:rFonts w:eastAsia="仿宋_GB2312"/>
          <w:sz w:val="28"/>
          <w:szCs w:val="28"/>
        </w:rPr>
      </w:pPr>
      <w:r w:rsidRPr="000F3084">
        <w:rPr>
          <w:rFonts w:eastAsia="黑体"/>
          <w:b/>
          <w:sz w:val="28"/>
          <w:szCs w:val="28"/>
        </w:rPr>
        <w:t>第十</w:t>
      </w:r>
      <w:r>
        <w:rPr>
          <w:rFonts w:eastAsia="黑体" w:hint="eastAsia"/>
          <w:b/>
          <w:sz w:val="28"/>
          <w:szCs w:val="28"/>
        </w:rPr>
        <w:t>二</w:t>
      </w:r>
      <w:r w:rsidRPr="000F3084">
        <w:rPr>
          <w:rFonts w:eastAsia="黑体"/>
          <w:b/>
          <w:sz w:val="28"/>
          <w:szCs w:val="28"/>
        </w:rPr>
        <w:t>条</w:t>
      </w:r>
      <w:bookmarkEnd w:id="2"/>
      <w:r w:rsidRPr="000F3084">
        <w:rPr>
          <w:rFonts w:eastAsia="仿宋_GB2312"/>
          <w:sz w:val="28"/>
          <w:szCs w:val="28"/>
        </w:rPr>
        <w:t xml:space="preserve">  </w:t>
      </w:r>
      <w:r w:rsidRPr="000F3084">
        <w:rPr>
          <w:rFonts w:eastAsia="仿宋_GB2312"/>
          <w:sz w:val="28"/>
          <w:szCs w:val="28"/>
        </w:rPr>
        <w:t>本管理办法自</w:t>
      </w:r>
      <w:smartTag w:uri="urn:schemas-microsoft-com:office:smarttags" w:element="chsdate">
        <w:smartTagPr>
          <w:attr w:name="Year" w:val="2009"/>
          <w:attr w:name="Month" w:val="11"/>
          <w:attr w:name="Day" w:val="1"/>
          <w:attr w:name="IsLunarDate" w:val="False"/>
          <w:attr w:name="IsROCDate" w:val="False"/>
        </w:smartTagPr>
        <w:r w:rsidRPr="000F3084">
          <w:rPr>
            <w:rFonts w:eastAsia="仿宋_GB2312"/>
            <w:sz w:val="28"/>
            <w:szCs w:val="28"/>
          </w:rPr>
          <w:t>200</w:t>
        </w:r>
        <w:r>
          <w:rPr>
            <w:rFonts w:eastAsia="仿宋_GB2312" w:hint="eastAsia"/>
            <w:sz w:val="28"/>
            <w:szCs w:val="28"/>
          </w:rPr>
          <w:t>9</w:t>
        </w:r>
        <w:r w:rsidRPr="000F3084">
          <w:rPr>
            <w:rFonts w:eastAsia="仿宋_GB2312"/>
            <w:sz w:val="28"/>
            <w:szCs w:val="28"/>
          </w:rPr>
          <w:t>年</w:t>
        </w:r>
        <w:r w:rsidRPr="000F3084">
          <w:rPr>
            <w:rFonts w:eastAsia="仿宋_GB2312"/>
            <w:sz w:val="28"/>
            <w:szCs w:val="28"/>
          </w:rPr>
          <w:t>1</w:t>
        </w:r>
        <w:r>
          <w:rPr>
            <w:rFonts w:eastAsia="仿宋_GB2312" w:hint="eastAsia"/>
            <w:sz w:val="28"/>
            <w:szCs w:val="28"/>
          </w:rPr>
          <w:t>1</w:t>
        </w:r>
        <w:r w:rsidRPr="000F3084">
          <w:rPr>
            <w:rFonts w:eastAsia="仿宋_GB2312"/>
            <w:sz w:val="28"/>
            <w:szCs w:val="28"/>
          </w:rPr>
          <w:t>月</w:t>
        </w:r>
        <w:r>
          <w:rPr>
            <w:rFonts w:eastAsia="仿宋_GB2312" w:hint="eastAsia"/>
            <w:sz w:val="28"/>
            <w:szCs w:val="28"/>
          </w:rPr>
          <w:t>1</w:t>
        </w:r>
        <w:r w:rsidRPr="000F3084">
          <w:rPr>
            <w:rFonts w:eastAsia="仿宋_GB2312"/>
            <w:sz w:val="28"/>
            <w:szCs w:val="28"/>
          </w:rPr>
          <w:t>日起</w:t>
        </w:r>
      </w:smartTag>
      <w:r w:rsidRPr="000F3084">
        <w:rPr>
          <w:rFonts w:eastAsia="仿宋_GB2312"/>
          <w:sz w:val="28"/>
          <w:szCs w:val="28"/>
        </w:rPr>
        <w:t>施行。</w:t>
      </w:r>
    </w:p>
    <w:p w:rsidR="00AD3896" w:rsidRPr="008014B1" w:rsidRDefault="00AD3896">
      <w:bookmarkStart w:id="3" w:name="_GoBack"/>
      <w:bookmarkEnd w:id="3"/>
    </w:p>
    <w:sectPr w:rsidR="00AD3896" w:rsidRPr="008014B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F4" w:rsidRDefault="008014B1" w:rsidP="006E73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73F4" w:rsidRDefault="008014B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3F4" w:rsidRDefault="008014B1" w:rsidP="006E73F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E73F4" w:rsidRDefault="008014B1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B1"/>
    <w:rsid w:val="000D77BC"/>
    <w:rsid w:val="0029698E"/>
    <w:rsid w:val="003915F6"/>
    <w:rsid w:val="003B3950"/>
    <w:rsid w:val="00425A3C"/>
    <w:rsid w:val="0061550B"/>
    <w:rsid w:val="00622F47"/>
    <w:rsid w:val="006D348A"/>
    <w:rsid w:val="006E217D"/>
    <w:rsid w:val="00780394"/>
    <w:rsid w:val="00796FE7"/>
    <w:rsid w:val="007E2ACC"/>
    <w:rsid w:val="008014B1"/>
    <w:rsid w:val="008D149B"/>
    <w:rsid w:val="008D16BB"/>
    <w:rsid w:val="008F2730"/>
    <w:rsid w:val="0097279C"/>
    <w:rsid w:val="00A51B74"/>
    <w:rsid w:val="00AD3896"/>
    <w:rsid w:val="00CB3BE5"/>
    <w:rsid w:val="00E92C25"/>
    <w:rsid w:val="00F03015"/>
    <w:rsid w:val="00F9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8014B1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8014B1"/>
    <w:rPr>
      <w:rFonts w:ascii="Arial" w:eastAsia="宋体" w:hAnsi="Arial" w:cs="Arial"/>
      <w:b/>
      <w:bCs/>
      <w:sz w:val="32"/>
      <w:szCs w:val="32"/>
    </w:rPr>
  </w:style>
  <w:style w:type="paragraph" w:styleId="a4">
    <w:name w:val="footer"/>
    <w:basedOn w:val="a"/>
    <w:link w:val="Char0"/>
    <w:rsid w:val="00801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14B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01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8014B1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8014B1"/>
    <w:rPr>
      <w:rFonts w:ascii="Arial" w:eastAsia="宋体" w:hAnsi="Arial" w:cs="Arial"/>
      <w:b/>
      <w:bCs/>
      <w:sz w:val="32"/>
      <w:szCs w:val="32"/>
    </w:rPr>
  </w:style>
  <w:style w:type="paragraph" w:styleId="a4">
    <w:name w:val="footer"/>
    <w:basedOn w:val="a"/>
    <w:link w:val="Char0"/>
    <w:rsid w:val="00801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14B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01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javascript:ROF(35744,0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崔勇</dc:creator>
  <cp:keywords/>
  <dc:description/>
  <cp:lastModifiedBy>崔勇</cp:lastModifiedBy>
  <cp:revision>1</cp:revision>
  <dcterms:created xsi:type="dcterms:W3CDTF">2013-09-04T01:54:00Z</dcterms:created>
  <dcterms:modified xsi:type="dcterms:W3CDTF">2013-09-04T01:55:00Z</dcterms:modified>
</cp:coreProperties>
</file>