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EC" w:rsidRDefault="00F56CEC" w:rsidP="00F56CEC">
      <w:pPr>
        <w:jc w:val="center"/>
        <w:rPr>
          <w:rFonts w:ascii="楷体_GB2312" w:eastAsia="楷体_GB2312" w:hint="eastAsia"/>
          <w:sz w:val="44"/>
        </w:rPr>
      </w:pPr>
      <w:r>
        <w:rPr>
          <w:rFonts w:ascii="楷体_GB2312" w:eastAsia="楷体_GB2312" w:hint="eastAsia"/>
          <w:sz w:val="44"/>
        </w:rPr>
        <w:t>中国科学院唐山高新技术研究与转化中心</w:t>
      </w:r>
    </w:p>
    <w:p w:rsidR="00F56CEC" w:rsidRDefault="00F56CEC" w:rsidP="00F56CEC">
      <w:pPr>
        <w:jc w:val="center"/>
        <w:rPr>
          <w:rFonts w:eastAsia="黑体" w:hint="eastAsia"/>
          <w:sz w:val="44"/>
        </w:rPr>
      </w:pPr>
    </w:p>
    <w:p w:rsidR="00F56CEC" w:rsidRDefault="00F56CEC" w:rsidP="00F56CEC">
      <w:pPr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科技成果转化项目任务合同书</w:t>
      </w: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spacing w:line="360" w:lineRule="auto"/>
        <w:ind w:firstLineChars="200" w:firstLine="622"/>
        <w:rPr>
          <w:rFonts w:ascii="宋体" w:hAnsi="宋体" w:hint="eastAsia"/>
          <w:b/>
          <w:spacing w:val="15"/>
          <w:sz w:val="28"/>
          <w:szCs w:val="28"/>
          <w:u w:val="single"/>
        </w:rPr>
      </w:pPr>
      <w:r>
        <w:rPr>
          <w:rFonts w:ascii="宋体" w:hAnsi="宋体" w:hint="eastAsia"/>
          <w:b/>
          <w:spacing w:val="15"/>
          <w:sz w:val="28"/>
          <w:szCs w:val="28"/>
        </w:rPr>
        <w:t>课题名称：</w:t>
      </w:r>
      <w:r>
        <w:rPr>
          <w:rFonts w:ascii="宋体" w:hAnsi="宋体" w:hint="eastAsia"/>
          <w:b/>
          <w:spacing w:val="15"/>
          <w:sz w:val="28"/>
          <w:szCs w:val="28"/>
          <w:u w:val="single"/>
        </w:rPr>
        <w:t xml:space="preserve">                             </w:t>
      </w:r>
    </w:p>
    <w:p w:rsidR="00F56CEC" w:rsidRDefault="00F56CEC" w:rsidP="00F56CEC">
      <w:pPr>
        <w:spacing w:line="360" w:lineRule="auto"/>
        <w:ind w:firstLineChars="224" w:firstLine="630"/>
        <w:rPr>
          <w:rFonts w:ascii="宋体" w:hAnsi="宋体" w:hint="eastAsia"/>
          <w:spacing w:val="15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课题负责人：</w:t>
      </w:r>
      <w:r>
        <w:rPr>
          <w:rFonts w:ascii="宋体" w:hAnsi="宋体" w:hint="eastAsia"/>
          <w:spacing w:val="15"/>
          <w:sz w:val="28"/>
          <w:szCs w:val="28"/>
          <w:u w:val="single"/>
        </w:rPr>
        <w:t xml:space="preserve">                             </w:t>
      </w:r>
    </w:p>
    <w:p w:rsidR="00F56CEC" w:rsidRDefault="00F56CEC" w:rsidP="00F56CEC">
      <w:pPr>
        <w:spacing w:line="360" w:lineRule="auto"/>
        <w:ind w:firstLineChars="224" w:firstLine="630"/>
        <w:rPr>
          <w:rFonts w:ascii="宋体" w:hAnsi="宋体" w:hint="eastAsia"/>
          <w:spacing w:val="15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合作单位名称：</w:t>
      </w:r>
      <w:r>
        <w:rPr>
          <w:rFonts w:ascii="宋体" w:hAnsi="宋体" w:hint="eastAsia"/>
          <w:b/>
          <w:spacing w:val="15"/>
          <w:sz w:val="28"/>
          <w:szCs w:val="28"/>
          <w:u w:val="single"/>
        </w:rPr>
        <w:t xml:space="preserve">                           </w:t>
      </w:r>
    </w:p>
    <w:p w:rsidR="00F56CEC" w:rsidRDefault="00F56CEC" w:rsidP="00F56CEC">
      <w:pPr>
        <w:spacing w:line="360" w:lineRule="auto"/>
        <w:ind w:firstLineChars="200" w:firstLine="622"/>
        <w:rPr>
          <w:rFonts w:ascii="宋体" w:hAnsi="宋体"/>
          <w:b/>
          <w:spacing w:val="15"/>
          <w:sz w:val="28"/>
          <w:szCs w:val="28"/>
        </w:rPr>
      </w:pPr>
      <w:r>
        <w:rPr>
          <w:rFonts w:ascii="宋体" w:hAnsi="宋体" w:hint="eastAsia"/>
          <w:b/>
          <w:spacing w:val="15"/>
          <w:sz w:val="28"/>
          <w:szCs w:val="28"/>
        </w:rPr>
        <w:t>起止年限：</w:t>
      </w:r>
      <w:r>
        <w:rPr>
          <w:rFonts w:ascii="宋体" w:hAnsi="宋体" w:hint="eastAsia"/>
          <w:b/>
          <w:spacing w:val="15"/>
          <w:sz w:val="28"/>
          <w:szCs w:val="28"/>
          <w:u w:val="single"/>
        </w:rPr>
        <w:t xml:space="preserve">                             </w:t>
      </w:r>
    </w:p>
    <w:p w:rsidR="00F56CEC" w:rsidRDefault="00F56CEC" w:rsidP="00F56CEC">
      <w:pPr>
        <w:spacing w:line="360" w:lineRule="auto"/>
        <w:ind w:firstLineChars="200" w:firstLine="622"/>
        <w:rPr>
          <w:rFonts w:ascii="宋体" w:hAnsi="宋体"/>
          <w:b/>
          <w:spacing w:val="15"/>
          <w:sz w:val="28"/>
          <w:szCs w:val="28"/>
        </w:rPr>
      </w:pPr>
      <w:r>
        <w:rPr>
          <w:rFonts w:ascii="宋体" w:hAnsi="宋体" w:hint="eastAsia"/>
          <w:b/>
          <w:spacing w:val="15"/>
          <w:sz w:val="28"/>
          <w:szCs w:val="28"/>
        </w:rPr>
        <w:t>填报日期：</w:t>
      </w:r>
      <w:r>
        <w:rPr>
          <w:rFonts w:ascii="宋体" w:hAnsi="宋体" w:hint="eastAsia"/>
          <w:b/>
          <w:spacing w:val="15"/>
          <w:sz w:val="28"/>
          <w:szCs w:val="28"/>
          <w:u w:val="single"/>
        </w:rPr>
        <w:t xml:space="preserve">        年     月      日     </w:t>
      </w:r>
    </w:p>
    <w:p w:rsidR="00F56CEC" w:rsidRDefault="00F56CEC" w:rsidP="00F56CEC">
      <w:pPr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jc w:val="center"/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jc w:val="center"/>
        <w:rPr>
          <w:rFonts w:ascii="仿宋_GB2312" w:eastAsia="仿宋_GB2312" w:hAnsi="" w:hint="eastAsia"/>
          <w:spacing w:val="15"/>
          <w:sz w:val="30"/>
          <w:szCs w:val="18"/>
        </w:rPr>
      </w:pPr>
    </w:p>
    <w:p w:rsidR="00F56CEC" w:rsidRDefault="00F56CEC" w:rsidP="00F56CEC">
      <w:pPr>
        <w:jc w:val="center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中科院唐山中心</w:t>
      </w:r>
    </w:p>
    <w:p w:rsidR="00F56CEC" w:rsidRDefault="00F56CEC" w:rsidP="00F56CE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二零一二年三月</w:t>
      </w:r>
    </w:p>
    <w:p w:rsidR="00F56CEC" w:rsidRDefault="00F56CEC" w:rsidP="00F56CEC">
      <w:pPr>
        <w:pStyle w:val="2"/>
        <w:snapToGrid w:val="0"/>
        <w:spacing w:line="360" w:lineRule="atLeast"/>
        <w:jc w:val="center"/>
        <w:rPr>
          <w:rFonts w:hint="eastAsia"/>
        </w:rPr>
      </w:pPr>
      <w:r>
        <w:t>填写说明</w:t>
      </w:r>
    </w:p>
    <w:p w:rsidR="00F56CEC" w:rsidRDefault="00F56CEC" w:rsidP="00F56CEC">
      <w:pPr>
        <w:pStyle w:val="a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本合同书专门用于</w:t>
      </w:r>
      <w:r>
        <w:rPr>
          <w:rFonts w:ascii="宋体" w:hAnsi="宋体" w:hint="eastAsia"/>
          <w:sz w:val="28"/>
          <w:szCs w:val="28"/>
        </w:rPr>
        <w:t>中科院唐山中心</w:t>
      </w:r>
      <w:r>
        <w:rPr>
          <w:rFonts w:ascii="宋体" w:hAnsi="宋体"/>
          <w:sz w:val="28"/>
          <w:szCs w:val="28"/>
        </w:rPr>
        <w:t>项目全过程管理，是合同</w:t>
      </w:r>
      <w:r>
        <w:rPr>
          <w:rFonts w:ascii="宋体" w:hAnsi="宋体"/>
          <w:sz w:val="28"/>
          <w:szCs w:val="28"/>
        </w:rPr>
        <w:lastRenderedPageBreak/>
        <w:t>各方实施项目、监督检查、结题验收必须共同遵循的重要依据。</w:t>
      </w:r>
    </w:p>
    <w:p w:rsidR="00F56CEC" w:rsidRDefault="00F56CEC" w:rsidP="00F56CEC">
      <w:pPr>
        <w:pStyle w:val="a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/>
          <w:sz w:val="28"/>
          <w:szCs w:val="28"/>
        </w:rPr>
        <w:t>合同各方为</w:t>
      </w:r>
      <w:r>
        <w:rPr>
          <w:rFonts w:ascii="宋体" w:hAnsi="宋体" w:hint="eastAsia"/>
          <w:sz w:val="28"/>
          <w:szCs w:val="28"/>
        </w:rPr>
        <w:t>中科院唐山中心和项目课题负责人。</w:t>
      </w:r>
    </w:p>
    <w:p w:rsidR="00F56CEC" w:rsidRDefault="00F56CEC" w:rsidP="00F56CEC">
      <w:pPr>
        <w:pStyle w:val="a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合同编号、计划类别、项目编号由甲方同意给定。</w:t>
      </w:r>
    </w:p>
    <w:p w:rsidR="00F56CEC" w:rsidRDefault="00F56CEC" w:rsidP="00F56CEC">
      <w:pPr>
        <w:pStyle w:val="a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/>
          <w:sz w:val="28"/>
          <w:szCs w:val="28"/>
        </w:rPr>
        <w:t>乙方按要求填报合同书。合同内容表述应真实、简明；涉及到外文名称，请写清全称和缩写字母。</w:t>
      </w:r>
    </w:p>
    <w:p w:rsidR="00F56CEC" w:rsidRDefault="00F56CEC" w:rsidP="00F56CEC">
      <w:pPr>
        <w:pStyle w:val="a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申报书为A4纸，于左侧装订成册。不接受申报材料的传真件。本申报书一式两份，连同电子版一起报送唐山中心。</w:t>
      </w:r>
    </w:p>
    <w:p w:rsidR="00F56CEC" w:rsidRDefault="00F56CEC" w:rsidP="00F56CEC">
      <w:pPr>
        <w:pStyle w:val="a0"/>
        <w:snapToGrid w:val="0"/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</w:t>
      </w:r>
      <w:r>
        <w:rPr>
          <w:rFonts w:ascii="宋体" w:hAnsi="宋体"/>
          <w:sz w:val="28"/>
          <w:szCs w:val="28"/>
        </w:rPr>
        <w:t>凡不填内容的栏目，均用“</w:t>
      </w:r>
      <w:r>
        <w:rPr>
          <w:rFonts w:ascii="宋体" w:hAnsi="宋体" w:hint="eastAsia"/>
          <w:sz w:val="28"/>
          <w:szCs w:val="28"/>
        </w:rPr>
        <w:t>无</w:t>
      </w:r>
      <w:r>
        <w:rPr>
          <w:rFonts w:ascii="宋体" w:hAnsi="宋体"/>
          <w:sz w:val="28"/>
          <w:szCs w:val="28"/>
        </w:rPr>
        <w:t>”表示。</w:t>
      </w: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autoSpaceDE w:val="0"/>
        <w:autoSpaceDN w:val="0"/>
        <w:adjustRightInd w:val="0"/>
        <w:spacing w:after="240" w:line="461" w:lineRule="atLeast"/>
        <w:jc w:val="center"/>
        <w:rPr>
          <w:rFonts w:ascii="黑体" w:eastAsia="黑体"/>
          <w:b/>
          <w:color w:val="000000"/>
          <w:kern w:val="0"/>
          <w:sz w:val="28"/>
          <w:szCs w:val="28"/>
        </w:rPr>
      </w:pPr>
      <w:r>
        <w:rPr>
          <w:rFonts w:ascii="黑体" w:eastAsia="黑体" w:hint="eastAsia"/>
          <w:b/>
          <w:color w:val="000000"/>
          <w:kern w:val="0"/>
          <w:sz w:val="28"/>
          <w:szCs w:val="28"/>
        </w:rPr>
        <w:t>简</w:t>
      </w:r>
      <w:r>
        <w:rPr>
          <w:rFonts w:ascii="黑体" w:eastAsia="黑体"/>
          <w:b/>
          <w:color w:val="000000"/>
          <w:kern w:val="0"/>
          <w:sz w:val="28"/>
          <w:szCs w:val="28"/>
        </w:rPr>
        <w:t xml:space="preserve">      </w:t>
      </w:r>
      <w:r>
        <w:rPr>
          <w:rFonts w:ascii="黑体" w:eastAsia="黑体" w:hint="eastAsia"/>
          <w:b/>
          <w:color w:val="000000"/>
          <w:kern w:val="0"/>
          <w:sz w:val="28"/>
          <w:szCs w:val="28"/>
        </w:rPr>
        <w:t>表</w:t>
      </w:r>
    </w:p>
    <w:tbl>
      <w:tblPr>
        <w:tblW w:w="0" w:type="auto"/>
        <w:tblInd w:w="203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760"/>
        <w:gridCol w:w="665"/>
        <w:gridCol w:w="199"/>
        <w:gridCol w:w="408"/>
        <w:gridCol w:w="1134"/>
        <w:gridCol w:w="941"/>
        <w:gridCol w:w="51"/>
        <w:gridCol w:w="592"/>
        <w:gridCol w:w="400"/>
        <w:gridCol w:w="75"/>
        <w:gridCol w:w="67"/>
        <w:gridCol w:w="343"/>
        <w:gridCol w:w="791"/>
        <w:gridCol w:w="604"/>
        <w:gridCol w:w="475"/>
        <w:gridCol w:w="760"/>
        <w:gridCol w:w="380"/>
      </w:tblGrid>
      <w:tr w:rsidR="00F56CEC" w:rsidTr="00820852">
        <w:trPr>
          <w:cantSplit/>
          <w:trHeight w:val="476"/>
        </w:trPr>
        <w:tc>
          <w:tcPr>
            <w:tcW w:w="7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6CEC" w:rsidRDefault="00F56CEC" w:rsidP="00820852">
            <w:pPr>
              <w:autoSpaceDE w:val="0"/>
              <w:autoSpaceDN w:val="0"/>
              <w:ind w:left="113" w:right="113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科技项目</w:t>
            </w:r>
            <w:r>
              <w:rPr>
                <w:rFonts w:ascii="宋体"/>
                <w:kern w:val="0"/>
              </w:rPr>
              <w:t>(</w:t>
            </w:r>
            <w:r>
              <w:rPr>
                <w:rFonts w:ascii="宋体" w:hint="eastAsia"/>
                <w:kern w:val="0"/>
              </w:rPr>
              <w:t>课题</w:t>
            </w:r>
            <w:r>
              <w:rPr>
                <w:rFonts w:ascii="宋体"/>
                <w:kern w:val="0"/>
              </w:rPr>
              <w:t>)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名</w:t>
            </w:r>
            <w:r>
              <w:rPr>
                <w:rFonts w:ascii="宋体"/>
                <w:kern w:val="0"/>
              </w:rPr>
              <w:t xml:space="preserve">      </w:t>
            </w:r>
            <w:r>
              <w:rPr>
                <w:rFonts w:ascii="宋体" w:hint="eastAsia"/>
                <w:kern w:val="0"/>
              </w:rPr>
              <w:t>称</w:t>
            </w:r>
          </w:p>
        </w:tc>
        <w:tc>
          <w:tcPr>
            <w:tcW w:w="6613" w:type="dxa"/>
            <w:gridSpan w:val="13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47"/>
        </w:trPr>
        <w:tc>
          <w:tcPr>
            <w:tcW w:w="7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研究领域</w:t>
            </w:r>
          </w:p>
        </w:tc>
        <w:tc>
          <w:tcPr>
            <w:tcW w:w="6613" w:type="dxa"/>
            <w:gridSpan w:val="1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47"/>
        </w:trPr>
        <w:tc>
          <w:tcPr>
            <w:tcW w:w="7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关</w:t>
            </w:r>
            <w:r>
              <w:rPr>
                <w:rFonts w:ascii="宋体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>键</w:t>
            </w:r>
            <w:r>
              <w:rPr>
                <w:rFonts w:ascii="宋体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>词</w:t>
            </w:r>
          </w:p>
        </w:tc>
        <w:tc>
          <w:tcPr>
            <w:tcW w:w="6613" w:type="dxa"/>
            <w:gridSpan w:val="1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47"/>
        </w:trPr>
        <w:tc>
          <w:tcPr>
            <w:tcW w:w="7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起止年月</w:t>
            </w:r>
          </w:p>
        </w:tc>
        <w:tc>
          <w:tcPr>
            <w:tcW w:w="20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28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申请金额</w:t>
            </w:r>
          </w:p>
        </w:tc>
        <w:tc>
          <w:tcPr>
            <w:tcW w:w="3010" w:type="dxa"/>
            <w:gridSpan w:val="5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right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万元</w:t>
            </w: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47"/>
        </w:trPr>
        <w:tc>
          <w:tcPr>
            <w:tcW w:w="760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负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责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人</w:t>
            </w: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姓</w:t>
            </w:r>
            <w:r>
              <w:rPr>
                <w:rFonts w:ascii="宋体"/>
                <w:kern w:val="0"/>
              </w:rPr>
              <w:t xml:space="preserve">     </w:t>
            </w:r>
            <w:r>
              <w:rPr>
                <w:rFonts w:ascii="宋体" w:hint="eastAsia"/>
                <w:kern w:val="0"/>
              </w:rPr>
              <w:t>名</w:t>
            </w:r>
          </w:p>
        </w:tc>
        <w:tc>
          <w:tcPr>
            <w:tcW w:w="20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性别</w:t>
            </w:r>
          </w:p>
        </w:tc>
        <w:tc>
          <w:tcPr>
            <w:tcW w:w="4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出生年月</w:t>
            </w:r>
          </w:p>
        </w:tc>
        <w:tc>
          <w:tcPr>
            <w:tcW w:w="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年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0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月</w:t>
            </w: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47"/>
        </w:trPr>
        <w:tc>
          <w:tcPr>
            <w:tcW w:w="7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技术职务</w:t>
            </w:r>
          </w:p>
        </w:tc>
        <w:tc>
          <w:tcPr>
            <w:tcW w:w="20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单位</w:t>
            </w:r>
          </w:p>
        </w:tc>
        <w:tc>
          <w:tcPr>
            <w:tcW w:w="3895" w:type="dxa"/>
            <w:gridSpan w:val="9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53"/>
        </w:trPr>
        <w:tc>
          <w:tcPr>
            <w:tcW w:w="7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专</w:t>
            </w:r>
            <w:r>
              <w:rPr>
                <w:rFonts w:ascii="宋体"/>
                <w:kern w:val="0"/>
              </w:rPr>
              <w:t xml:space="preserve">    </w:t>
            </w:r>
            <w:r>
              <w:rPr>
                <w:rFonts w:ascii="宋体" w:hint="eastAsia"/>
                <w:kern w:val="0"/>
              </w:rPr>
              <w:t>业</w:t>
            </w:r>
          </w:p>
        </w:tc>
        <w:tc>
          <w:tcPr>
            <w:tcW w:w="6613" w:type="dxa"/>
            <w:gridSpan w:val="1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47"/>
        </w:trPr>
        <w:tc>
          <w:tcPr>
            <w:tcW w:w="760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</w:rPr>
            </w:pPr>
            <w:r>
              <w:rPr>
                <w:rFonts w:ascii="宋体" w:hint="eastAsia"/>
                <w:kern w:val="0"/>
              </w:rPr>
              <w:t>课</w:t>
            </w:r>
            <w:r>
              <w:rPr>
                <w:rFonts w:ascii="宋体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情</w:t>
            </w:r>
          </w:p>
          <w:p w:rsidR="00F56CEC" w:rsidRDefault="00F56CEC" w:rsidP="00820852">
            <w:pPr>
              <w:autoSpaceDE w:val="0"/>
              <w:autoSpaceDN w:val="0"/>
              <w:rPr>
                <w:rFonts w:ascii="宋体" w:hint="eastAsia"/>
                <w:kern w:val="0"/>
              </w:rPr>
            </w:pPr>
            <w:r>
              <w:rPr>
                <w:rFonts w:ascii="宋体" w:hint="eastAsia"/>
                <w:kern w:val="0"/>
              </w:rPr>
              <w:t>题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</w:rPr>
            </w:pPr>
            <w:r>
              <w:rPr>
                <w:rFonts w:ascii="宋体" w:hint="eastAsia"/>
                <w:kern w:val="0"/>
              </w:rPr>
              <w:t>组</w:t>
            </w:r>
            <w:r>
              <w:rPr>
                <w:rFonts w:ascii="宋体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况</w:t>
            </w: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总人数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高</w:t>
            </w:r>
            <w:r>
              <w:rPr>
                <w:rFonts w:ascii="宋体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>级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中</w:t>
            </w:r>
            <w:r>
              <w:rPr>
                <w:rFonts w:ascii="宋体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>级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初</w:t>
            </w:r>
            <w:r>
              <w:rPr>
                <w:rFonts w:ascii="宋体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>级</w:t>
            </w:r>
          </w:p>
        </w:tc>
        <w:tc>
          <w:tcPr>
            <w:tcW w:w="12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研</w:t>
            </w:r>
            <w:r>
              <w:rPr>
                <w:rFonts w:ascii="宋体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究</w:t>
            </w:r>
            <w:r>
              <w:rPr>
                <w:rFonts w:ascii="宋体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生</w:t>
            </w:r>
          </w:p>
        </w:tc>
        <w:tc>
          <w:tcPr>
            <w:tcW w:w="2219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辅助人员</w:t>
            </w: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53"/>
        </w:trPr>
        <w:tc>
          <w:tcPr>
            <w:tcW w:w="7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19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</w:tr>
      <w:tr w:rsidR="00F56CEC" w:rsidTr="00820852">
        <w:tblPrEx>
          <w:tblBorders>
            <w:top w:val="none" w:sz="0" w:space="0" w:color="auto"/>
          </w:tblBorders>
        </w:tblPrEx>
        <w:trPr>
          <w:cantSplit/>
          <w:trHeight w:val="447"/>
        </w:trPr>
        <w:tc>
          <w:tcPr>
            <w:tcW w:w="1624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合作单位数</w:t>
            </w:r>
          </w:p>
        </w:tc>
        <w:tc>
          <w:tcPr>
            <w:tcW w:w="15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26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合作单位人员数</w:t>
            </w:r>
          </w:p>
        </w:tc>
        <w:tc>
          <w:tcPr>
            <w:tcW w:w="3353" w:type="dxa"/>
            <w:gridSpan w:val="6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/>
                <w:kern w:val="0"/>
              </w:rPr>
            </w:pPr>
          </w:p>
        </w:tc>
      </w:tr>
      <w:tr w:rsidR="00F56CEC" w:rsidTr="00820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92"/>
        </w:trPr>
        <w:tc>
          <w:tcPr>
            <w:tcW w:w="1425" w:type="dxa"/>
            <w:gridSpan w:val="2"/>
            <w:tcBorders>
              <w:left w:val="single" w:sz="12" w:space="0" w:color="auto"/>
            </w:tcBorders>
            <w:vAlign w:val="center"/>
          </w:tcPr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主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要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研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究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内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容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和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意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义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摘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要</w:t>
            </w:r>
          </w:p>
          <w:p w:rsidR="00F56CEC" w:rsidRDefault="00F56CEC" w:rsidP="00820852">
            <w:pPr>
              <w:autoSpaceDE w:val="0"/>
              <w:autoSpaceDN w:val="0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(</w:t>
            </w:r>
            <w:r>
              <w:rPr>
                <w:rFonts w:ascii="宋体" w:hint="eastAsia"/>
                <w:kern w:val="0"/>
                <w:sz w:val="24"/>
              </w:rPr>
              <w:t>限250字</w:t>
            </w:r>
            <w:r>
              <w:rPr>
                <w:rFonts w:ascii="宋体"/>
                <w:kern w:val="0"/>
                <w:sz w:val="24"/>
              </w:rPr>
              <w:t>)</w:t>
            </w:r>
          </w:p>
        </w:tc>
        <w:tc>
          <w:tcPr>
            <w:tcW w:w="7220" w:type="dxa"/>
            <w:gridSpan w:val="15"/>
            <w:tcBorders>
              <w:right w:val="single" w:sz="12" w:space="0" w:color="auto"/>
            </w:tcBorders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  <w:tr w:rsidR="00F56CEC" w:rsidTr="00820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17"/>
        </w:trPr>
        <w:tc>
          <w:tcPr>
            <w:tcW w:w="1425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56CEC" w:rsidRDefault="00F56CEC" w:rsidP="00820852">
            <w:pPr>
              <w:autoSpaceDE w:val="0"/>
              <w:autoSpaceDN w:val="0"/>
              <w:ind w:left="113" w:right="113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表达形式</w:t>
            </w:r>
          </w:p>
          <w:p w:rsidR="00F56CEC" w:rsidRDefault="00F56CEC" w:rsidP="00820852">
            <w:pPr>
              <w:autoSpaceDE w:val="0"/>
              <w:autoSpaceDN w:val="0"/>
              <w:ind w:left="113" w:right="113"/>
              <w:jc w:val="center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预期成果水平和</w:t>
            </w:r>
          </w:p>
        </w:tc>
        <w:tc>
          <w:tcPr>
            <w:tcW w:w="7220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F56CEC" w:rsidRDefault="00F56CEC" w:rsidP="00820852">
            <w:pPr>
              <w:autoSpaceDE w:val="0"/>
              <w:autoSpaceDN w:val="0"/>
              <w:jc w:val="left"/>
              <w:rPr>
                <w:rFonts w:ascii="宋体" w:hint="eastAsia"/>
                <w:kern w:val="0"/>
                <w:sz w:val="24"/>
              </w:rPr>
            </w:pPr>
          </w:p>
        </w:tc>
      </w:tr>
    </w:tbl>
    <w:p w:rsidR="00F56CEC" w:rsidRDefault="00F56CEC" w:rsidP="00F56CEC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F56CEC" w:rsidTr="00820852">
        <w:trPr>
          <w:trHeight w:val="13457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48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本任务书所称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F56CEC" w:rsidRDefault="00F56CEC" w:rsidP="00820852">
            <w:pPr>
              <w:spacing w:line="480" w:lineRule="auto"/>
              <w:jc w:val="distribut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项目，由中科唐计字[        ]        号文批准立项。为规范项目实施和管理，</w:t>
            </w:r>
          </w:p>
          <w:p w:rsidR="00F56CEC" w:rsidRDefault="00F56CEC" w:rsidP="00820852">
            <w:pPr>
              <w:spacing w:line="480" w:lineRule="auto"/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中国科学院唐山高新技术研究与转化中心（甲方）和项目负责人（乙方）</w:t>
            </w:r>
            <w:r>
              <w:rPr>
                <w:rFonts w:asci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int="eastAsia"/>
                <w:sz w:val="24"/>
              </w:rPr>
              <w:t xml:space="preserve">  及项目合作单位（丙方）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         </w:t>
            </w:r>
            <w:r>
              <w:rPr>
                <w:rFonts w:ascii="宋体" w:hint="eastAsia"/>
                <w:sz w:val="24"/>
              </w:rPr>
              <w:t>共同签署本任务书。任务书内容以项目申报书或可行性报告为准，承担项目的课题负责人须按照规定的任务认真履行。项目（课题）完成后按本计划任务（合同）书的指标进行验收。</w:t>
            </w: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</w:t>
            </w: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rPr>
                <w:rFonts w:ascii="宋体" w:hint="eastAsia"/>
                <w:sz w:val="24"/>
              </w:rPr>
            </w:pPr>
          </w:p>
          <w:p w:rsidR="00F56CEC" w:rsidRDefault="00F56CEC" w:rsidP="00820852">
            <w:pPr>
              <w:spacing w:line="480" w:lineRule="auto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中国科学院唐山高新技术研究与转化中心</w:t>
            </w:r>
          </w:p>
          <w:p w:rsidR="00F56CEC" w:rsidRDefault="00F56CEC" w:rsidP="00820852">
            <w:pPr>
              <w:spacing w:line="480" w:lineRule="auto"/>
              <w:ind w:right="1076" w:firstLineChars="400" w:firstLine="960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      月      日</w:t>
            </w:r>
          </w:p>
        </w:tc>
      </w:tr>
    </w:tbl>
    <w:p w:rsidR="00F56CEC" w:rsidRDefault="00F56CEC" w:rsidP="00F56CEC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F56CEC" w:rsidTr="00820852">
        <w:trPr>
          <w:trHeight w:val="416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一、主要研究开发内容、技术路线及创新点（推广包括规模、地点等）</w:t>
            </w:r>
          </w:p>
        </w:tc>
      </w:tr>
      <w:tr w:rsidR="00F56CEC" w:rsidTr="00820852">
        <w:trPr>
          <w:trHeight w:val="12710"/>
        </w:trPr>
        <w:tc>
          <w:tcPr>
            <w:tcW w:w="8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rPr>
                <w:sz w:val="24"/>
              </w:rPr>
            </w:pPr>
          </w:p>
        </w:tc>
      </w:tr>
    </w:tbl>
    <w:p w:rsidR="00F56CEC" w:rsidRDefault="00F56CEC" w:rsidP="00F56CEC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6713"/>
      </w:tblGrid>
      <w:tr w:rsidR="00F56CEC" w:rsidTr="00820852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lastRenderedPageBreak/>
              <w:t>二、进度、安排和阶段目标</w:t>
            </w:r>
          </w:p>
        </w:tc>
      </w:tr>
      <w:tr w:rsidR="00F56CEC" w:rsidTr="00820852">
        <w:tc>
          <w:tcPr>
            <w:tcW w:w="1809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6713" w:type="dxa"/>
            <w:tcBorders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年度实施内容和考核指标</w:t>
            </w:r>
          </w:p>
        </w:tc>
      </w:tr>
      <w:tr w:rsidR="00F56CEC" w:rsidTr="00820852">
        <w:trPr>
          <w:trHeight w:val="2430"/>
        </w:trPr>
        <w:tc>
          <w:tcPr>
            <w:tcW w:w="1809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  <w:p w:rsidR="00F56CEC" w:rsidRDefault="00F56CEC" w:rsidP="00820852">
            <w:pPr>
              <w:spacing w:line="480" w:lineRule="auto"/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713" w:type="dxa"/>
            <w:tcBorders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F56CEC" w:rsidTr="00820852">
        <w:trPr>
          <w:trHeight w:val="2535"/>
        </w:trPr>
        <w:tc>
          <w:tcPr>
            <w:tcW w:w="1809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  <w:p w:rsidR="00F56CEC" w:rsidRDefault="00F56CEC" w:rsidP="00820852">
            <w:pPr>
              <w:spacing w:line="480" w:lineRule="auto"/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713" w:type="dxa"/>
            <w:tcBorders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F56CEC" w:rsidTr="00820852">
        <w:trPr>
          <w:trHeight w:val="3252"/>
        </w:trPr>
        <w:tc>
          <w:tcPr>
            <w:tcW w:w="1809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  <w:p w:rsidR="00F56CEC" w:rsidRDefault="00F56CEC" w:rsidP="00820852">
            <w:pPr>
              <w:spacing w:line="480" w:lineRule="auto"/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713" w:type="dxa"/>
            <w:tcBorders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F56CEC" w:rsidTr="00820852">
        <w:trPr>
          <w:trHeight w:val="3252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</w:tcPr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  <w:p w:rsidR="00F56CEC" w:rsidRDefault="00F56CEC" w:rsidP="00820852">
            <w:pPr>
              <w:spacing w:line="480" w:lineRule="auto"/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  <w:p w:rsidR="00F56CEC" w:rsidRDefault="00F56CEC" w:rsidP="00820852">
            <w:pPr>
              <w:spacing w:line="48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713" w:type="dxa"/>
            <w:tcBorders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F56CEC" w:rsidTr="00820852">
        <w:tc>
          <w:tcPr>
            <w:tcW w:w="8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三、课题结题的考核指标（主要经济技术指标、社会效益及专利或成果取得时间等）</w:t>
            </w:r>
          </w:p>
        </w:tc>
      </w:tr>
      <w:tr w:rsidR="00F56CEC" w:rsidTr="00820852">
        <w:trPr>
          <w:trHeight w:val="3127"/>
        </w:trPr>
        <w:tc>
          <w:tcPr>
            <w:tcW w:w="8522" w:type="dxa"/>
            <w:tcBorders>
              <w:left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（一）经济指标</w:t>
            </w:r>
          </w:p>
        </w:tc>
      </w:tr>
      <w:tr w:rsidR="00F56CEC" w:rsidTr="00820852">
        <w:trPr>
          <w:trHeight w:val="3398"/>
        </w:trPr>
        <w:tc>
          <w:tcPr>
            <w:tcW w:w="8522" w:type="dxa"/>
            <w:tcBorders>
              <w:left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24"/>
              </w:rPr>
              <w:t>二）技术指标</w:t>
            </w:r>
          </w:p>
        </w:tc>
      </w:tr>
      <w:tr w:rsidR="00F56CEC" w:rsidTr="00820852">
        <w:trPr>
          <w:trHeight w:val="3390"/>
        </w:trPr>
        <w:tc>
          <w:tcPr>
            <w:tcW w:w="8522" w:type="dxa"/>
            <w:tcBorders>
              <w:left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</w:pPr>
            <w:r>
              <w:rPr>
                <w:rFonts w:hint="eastAsia"/>
                <w:sz w:val="24"/>
              </w:rPr>
              <w:t>（三）社会效益</w:t>
            </w:r>
          </w:p>
        </w:tc>
      </w:tr>
      <w:tr w:rsidR="00F56CEC" w:rsidTr="00820852">
        <w:trPr>
          <w:trHeight w:val="2276"/>
        </w:trPr>
        <w:tc>
          <w:tcPr>
            <w:tcW w:w="8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</w:pPr>
            <w:r>
              <w:rPr>
                <w:rFonts w:hint="eastAsia"/>
                <w:sz w:val="24"/>
              </w:rPr>
              <w:t>（四）专利或成果取得的时间</w:t>
            </w:r>
          </w:p>
        </w:tc>
      </w:tr>
    </w:tbl>
    <w:p w:rsidR="00F56CEC" w:rsidRDefault="00F56CEC" w:rsidP="00F56CEC">
      <w:pPr>
        <w:rPr>
          <w:rFonts w:hint="eastAsia"/>
        </w:rPr>
      </w:pPr>
    </w:p>
    <w:p w:rsidR="00F56CEC" w:rsidRDefault="00F56CEC" w:rsidP="00F56CEC">
      <w:pPr>
        <w:spacing w:line="360" w:lineRule="auto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四、课题总投资预算和唐山中心拨款支出预算</w:t>
      </w: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b/>
          <w:sz w:val="28"/>
          <w:szCs w:val="28"/>
        </w:rPr>
        <w:t xml:space="preserve">                                                </w:t>
      </w:r>
      <w:r>
        <w:rPr>
          <w:rFonts w:ascii="宋体" w:hAnsi="宋体" w:hint="eastAsia"/>
          <w:sz w:val="24"/>
        </w:rPr>
        <w:t>单位（万元）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59"/>
        <w:gridCol w:w="2259"/>
        <w:gridCol w:w="2259"/>
        <w:gridCol w:w="1695"/>
      </w:tblGrid>
      <w:tr w:rsidR="00F56CEC" w:rsidTr="00820852">
        <w:trPr>
          <w:jc w:val="center"/>
        </w:trPr>
        <w:tc>
          <w:tcPr>
            <w:tcW w:w="4518" w:type="dxa"/>
            <w:gridSpan w:val="2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直接费用</w:t>
            </w:r>
          </w:p>
        </w:tc>
        <w:tc>
          <w:tcPr>
            <w:tcW w:w="3954" w:type="dxa"/>
            <w:gridSpan w:val="2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间接费用</w:t>
            </w:r>
          </w:p>
        </w:tc>
      </w:tr>
      <w:tr w:rsidR="00F56CEC" w:rsidTr="00820852">
        <w:trPr>
          <w:jc w:val="center"/>
        </w:trPr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研究人员费用</w:t>
            </w: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服务人员费用</w:t>
            </w:r>
          </w:p>
        </w:tc>
        <w:tc>
          <w:tcPr>
            <w:tcW w:w="1695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F56CEC" w:rsidTr="00820852">
        <w:trPr>
          <w:jc w:val="center"/>
        </w:trPr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行政人员费用</w:t>
            </w:r>
          </w:p>
        </w:tc>
        <w:tc>
          <w:tcPr>
            <w:tcW w:w="1695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F56CEC" w:rsidTr="00820852">
        <w:trPr>
          <w:jc w:val="center"/>
        </w:trPr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研究经费</w:t>
            </w: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1695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F56CEC" w:rsidTr="00820852">
        <w:trPr>
          <w:jc w:val="center"/>
        </w:trPr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5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F56CEC" w:rsidTr="00820852">
        <w:trPr>
          <w:jc w:val="center"/>
        </w:trPr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合计（直接费用）</w:t>
            </w: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合计（间接费用）</w:t>
            </w:r>
          </w:p>
        </w:tc>
        <w:tc>
          <w:tcPr>
            <w:tcW w:w="1695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  <w:tr w:rsidR="00F56CEC" w:rsidTr="00820852">
        <w:trPr>
          <w:jc w:val="center"/>
        </w:trPr>
        <w:tc>
          <w:tcPr>
            <w:tcW w:w="2259" w:type="dxa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总合计</w:t>
            </w:r>
          </w:p>
        </w:tc>
        <w:tc>
          <w:tcPr>
            <w:tcW w:w="6213" w:type="dxa"/>
            <w:gridSpan w:val="3"/>
          </w:tcPr>
          <w:p w:rsidR="00F56CEC" w:rsidRDefault="00F56CEC" w:rsidP="00820852">
            <w:pPr>
              <w:pStyle w:val="a0"/>
              <w:spacing w:line="360" w:lineRule="auto"/>
              <w:ind w:firstLineChars="0" w:firstLine="0"/>
              <w:rPr>
                <w:rFonts w:hint="eastAsia"/>
                <w:sz w:val="24"/>
                <w:szCs w:val="24"/>
              </w:rPr>
            </w:pPr>
          </w:p>
        </w:tc>
      </w:tr>
    </w:tbl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五、唐山中心年度拨款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1"/>
        <w:gridCol w:w="4261"/>
      </w:tblGrid>
      <w:tr w:rsidR="00F56CEC" w:rsidTr="00820852">
        <w:tc>
          <w:tcPr>
            <w:tcW w:w="4261" w:type="dxa"/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4261" w:type="dxa"/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唐山中心拨款</w:t>
            </w:r>
          </w:p>
        </w:tc>
      </w:tr>
      <w:tr w:rsidR="00F56CEC" w:rsidTr="00820852">
        <w:tc>
          <w:tcPr>
            <w:tcW w:w="4261" w:type="dxa"/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61" w:type="dxa"/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Default="00F56CEC" w:rsidP="00F56CEC">
      <w:pPr>
        <w:spacing w:line="360" w:lineRule="auto"/>
        <w:rPr>
          <w:rFonts w:ascii="黑体" w:eastAsia="黑体" w:hAnsi="宋体"/>
          <w:b/>
          <w:sz w:val="28"/>
          <w:szCs w:val="28"/>
        </w:rPr>
        <w:sectPr w:rsidR="00F56CEC" w:rsidSect="000B2D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6097"/>
        <w:gridCol w:w="7087"/>
      </w:tblGrid>
      <w:tr w:rsidR="00F56CEC" w:rsidTr="00820852">
        <w:tc>
          <w:tcPr>
            <w:tcW w:w="14174" w:type="dxa"/>
            <w:gridSpan w:val="3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六、主要参加单位及分工</w:t>
            </w:r>
          </w:p>
        </w:tc>
      </w:tr>
      <w:tr w:rsidR="00F56CEC" w:rsidTr="00820852">
        <w:tc>
          <w:tcPr>
            <w:tcW w:w="99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6097" w:type="dxa"/>
            <w:tcBorders>
              <w:left w:val="single" w:sz="4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087" w:type="dxa"/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分工</w:t>
            </w:r>
          </w:p>
        </w:tc>
      </w:tr>
      <w:tr w:rsidR="00F56CEC" w:rsidTr="00820852">
        <w:tc>
          <w:tcPr>
            <w:tcW w:w="99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097" w:type="dxa"/>
            <w:tcBorders>
              <w:lef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7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F56CEC" w:rsidTr="00820852">
        <w:tc>
          <w:tcPr>
            <w:tcW w:w="99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097" w:type="dxa"/>
            <w:tcBorders>
              <w:lef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7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F56CEC" w:rsidTr="00820852">
        <w:tc>
          <w:tcPr>
            <w:tcW w:w="99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097" w:type="dxa"/>
            <w:tcBorders>
              <w:lef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7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F56CEC" w:rsidTr="00820852">
        <w:tc>
          <w:tcPr>
            <w:tcW w:w="99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097" w:type="dxa"/>
            <w:tcBorders>
              <w:lef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87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  <w:tr w:rsidR="00F56CEC" w:rsidTr="00820852">
        <w:trPr>
          <w:trHeight w:val="3707"/>
        </w:trPr>
        <w:tc>
          <w:tcPr>
            <w:tcW w:w="99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72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7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56CEC" w:rsidRDefault="00F56CEC" w:rsidP="00820852">
            <w:pPr>
              <w:spacing w:line="7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13184" w:type="dxa"/>
            <w:gridSpan w:val="2"/>
            <w:tcBorders>
              <w:lef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4"/>
              </w:rPr>
            </w:pPr>
          </w:p>
        </w:tc>
      </w:tr>
    </w:tbl>
    <w:p w:rsidR="00F56CEC" w:rsidRDefault="00F56CEC" w:rsidP="00F56CEC">
      <w:pPr>
        <w:spacing w:line="360" w:lineRule="auto"/>
        <w:rPr>
          <w:rFonts w:ascii="黑体" w:eastAsia="黑体" w:hAnsi="宋体" w:hint="eastAsia"/>
          <w:b/>
          <w:sz w:val="28"/>
          <w:szCs w:val="28"/>
        </w:rPr>
      </w:pPr>
    </w:p>
    <w:p w:rsidR="00F56CEC" w:rsidRDefault="00F56CEC" w:rsidP="00F56CEC">
      <w:pPr>
        <w:spacing w:line="360" w:lineRule="auto"/>
        <w:rPr>
          <w:rFonts w:ascii="黑体" w:eastAsia="黑体" w:hAnsi="宋体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134"/>
        <w:gridCol w:w="709"/>
        <w:gridCol w:w="850"/>
        <w:gridCol w:w="993"/>
        <w:gridCol w:w="1559"/>
        <w:gridCol w:w="1843"/>
        <w:gridCol w:w="1842"/>
        <w:gridCol w:w="2040"/>
        <w:gridCol w:w="2387"/>
      </w:tblGrid>
      <w:tr w:rsidR="00F56CEC" w:rsidTr="00820852">
        <w:tc>
          <w:tcPr>
            <w:tcW w:w="1417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七、参加课题的研究人员及分工</w:t>
            </w: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年龄</w:t>
            </w: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职务、职称</w:t>
            </w: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所在单位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Ansi="宋体"/>
                <w:sz w:val="24"/>
              </w:rPr>
              <w:t>项目分工</w:t>
            </w: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F56CEC" w:rsidTr="00820852"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12" w:space="0" w:color="auto"/>
              <w:right w:val="single" w:sz="4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</w:tbl>
    <w:p w:rsidR="00F56CEC" w:rsidRDefault="00F56CEC" w:rsidP="00F56CEC">
      <w:pPr>
        <w:spacing w:line="360" w:lineRule="auto"/>
        <w:rPr>
          <w:rFonts w:ascii="宋体" w:hAnsi="宋体"/>
          <w:sz w:val="24"/>
        </w:rPr>
        <w:sectPr w:rsidR="00F56CEC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8"/>
      </w:tblGrid>
      <w:tr w:rsidR="00F56CEC" w:rsidTr="00820852">
        <w:trPr>
          <w:trHeight w:val="12996"/>
        </w:trPr>
        <w:tc>
          <w:tcPr>
            <w:tcW w:w="8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Style w:val="style51"/>
                <w:rFonts w:ascii="黑体" w:eastAsia="黑体" w:hint="eastAsia"/>
                <w:b/>
                <w:color w:val="333333"/>
                <w:sz w:val="28"/>
                <w:szCs w:val="28"/>
              </w:rPr>
            </w:pPr>
            <w:r>
              <w:rPr>
                <w:rStyle w:val="style51"/>
                <w:rFonts w:ascii="黑体" w:eastAsia="黑体" w:hint="eastAsia"/>
                <w:b/>
                <w:color w:val="333333"/>
                <w:sz w:val="28"/>
                <w:szCs w:val="28"/>
              </w:rPr>
              <w:t>八、承诺条款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rFonts w:hint="eastAsia"/>
                <w:color w:val="333333"/>
              </w:rPr>
            </w:pPr>
            <w:r>
              <w:rPr>
                <w:rStyle w:val="style51"/>
                <w:color w:val="333333"/>
              </w:rPr>
              <w:t>签订合同各方</w:t>
            </w:r>
            <w:r>
              <w:rPr>
                <w:rStyle w:val="style51"/>
                <w:rFonts w:hint="eastAsia"/>
                <w:color w:val="333333"/>
              </w:rPr>
              <w:t>共同遵守中科院唐山中心项目管理有关规定前提下，承诺如下：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1</w:t>
            </w:r>
            <w:r>
              <w:rPr>
                <w:rStyle w:val="style51"/>
                <w:rFonts w:hint="eastAsia"/>
                <w:color w:val="333333"/>
              </w:rPr>
              <w:t>、</w:t>
            </w:r>
            <w:r>
              <w:rPr>
                <w:rStyle w:val="style51"/>
                <w:color w:val="333333"/>
              </w:rPr>
              <w:t>乙方必须按要求报送项目阶段执行情况报告和有关统计报表等材料，由丙方审核汇总后报甲方。逾期不报者，甲方有权暂停拨款。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2</w:t>
            </w:r>
            <w:r>
              <w:rPr>
                <w:rStyle w:val="style51"/>
                <w:rFonts w:hint="eastAsia"/>
                <w:color w:val="333333"/>
              </w:rPr>
              <w:t>、在项目（课题）实施期间，</w:t>
            </w:r>
            <w:r>
              <w:rPr>
                <w:rStyle w:val="style51"/>
                <w:color w:val="333333"/>
              </w:rPr>
              <w:t>乙方</w:t>
            </w:r>
            <w:r>
              <w:rPr>
                <w:rStyle w:val="style51"/>
                <w:rFonts w:hint="eastAsia"/>
                <w:color w:val="333333"/>
              </w:rPr>
              <w:t>须每半年向</w:t>
            </w:r>
            <w:r>
              <w:rPr>
                <w:rStyle w:val="style51"/>
                <w:color w:val="333333"/>
              </w:rPr>
              <w:t>甲方</w:t>
            </w:r>
            <w:r>
              <w:rPr>
                <w:rStyle w:val="style51"/>
                <w:rFonts w:hint="eastAsia"/>
                <w:color w:val="333333"/>
              </w:rPr>
              <w:t>提交项目（课题）进展情况报告，填报科技计划统计报表。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rFonts w:hint="eastAsia"/>
                <w:color w:val="333333"/>
              </w:rPr>
            </w:pPr>
            <w:r>
              <w:rPr>
                <w:rStyle w:val="style51"/>
                <w:color w:val="333333"/>
              </w:rPr>
              <w:t>3</w:t>
            </w:r>
            <w:r>
              <w:rPr>
                <w:rStyle w:val="style51"/>
                <w:color w:val="333333"/>
              </w:rPr>
              <w:t>、甲方有权</w:t>
            </w:r>
            <w:r>
              <w:rPr>
                <w:rStyle w:val="style51"/>
                <w:rFonts w:hint="eastAsia"/>
                <w:color w:val="333333"/>
              </w:rPr>
              <w:t>对课题进度监督检查和验收，协调解决课题进行中出现的问题。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4</w:t>
            </w:r>
            <w:r>
              <w:rPr>
                <w:rStyle w:val="style51"/>
                <w:rFonts w:hint="eastAsia"/>
                <w:color w:val="333333"/>
              </w:rPr>
              <w:t>、</w:t>
            </w:r>
            <w:r>
              <w:rPr>
                <w:rStyle w:val="style51"/>
                <w:color w:val="333333"/>
              </w:rPr>
              <w:t>项目实施过程中，乙方如须调整项目合同中相关内容，应根据唐山中心项目管理有关规定，向丙方提出变更内容及理由的申请报告，经丙方审核后报甲方审定批复后实施。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color w:val="333333"/>
              </w:rPr>
              <w:t>5</w:t>
            </w:r>
            <w:r>
              <w:rPr>
                <w:rStyle w:val="style51"/>
                <w:color w:val="333333"/>
              </w:rPr>
              <w:t>、乙方因某种原因使项目无法执行，须中止项目合同，应提出中止项目合同的书面申请，经丙方审核并签署意见后，报甲方审批。经审批同意中止合同的项目，甲方视情况部分或全部收回唐山中心所拨经费。如乙方未提出中止项目合同的申请，丙方有权提出中止项目合同的处理建议，报甲方批准后执行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6</w:t>
            </w:r>
            <w:r>
              <w:rPr>
                <w:rStyle w:val="style51"/>
                <w:rFonts w:hint="eastAsia"/>
                <w:color w:val="333333"/>
              </w:rPr>
              <w:t>、</w:t>
            </w:r>
            <w:r>
              <w:rPr>
                <w:rStyle w:val="style51"/>
                <w:color w:val="333333"/>
              </w:rPr>
              <w:t>甲方如中途无故撤销或不履行合同，不得追回所拨经费；乙方如无正当理由不履行项目合同，或非不可抗拒因素使项目合同无法执行时，甲方有权收回所拨经费。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7</w:t>
            </w:r>
            <w:r>
              <w:rPr>
                <w:rStyle w:val="style51"/>
                <w:rFonts w:hint="eastAsia"/>
                <w:color w:val="333333"/>
              </w:rPr>
              <w:t>、项目（课题）完成后，乙方须按本计划任务（合同）书规定的内容将项目（课题）实施的总报告、完整的技术资料于鉴定前一个月报甲方有关部门。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8</w:t>
            </w:r>
            <w:r>
              <w:rPr>
                <w:rStyle w:val="style51"/>
                <w:rFonts w:hint="eastAsia"/>
                <w:color w:val="333333"/>
              </w:rPr>
              <w:t>、</w:t>
            </w:r>
            <w:r>
              <w:rPr>
                <w:rStyle w:val="style51"/>
                <w:color w:val="333333"/>
              </w:rPr>
              <w:t>项目实施形成的科技成果及知识产权，除涉及国家安全和重大社会公共利益外，原则上属甲方所有。乙方向省外转让成果须报甲方。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9</w:t>
            </w:r>
            <w:r>
              <w:rPr>
                <w:rStyle w:val="style51"/>
                <w:rFonts w:hint="eastAsia"/>
                <w:color w:val="333333"/>
              </w:rPr>
              <w:t>、甲乙丙三方对成果负</w:t>
            </w:r>
            <w:r>
              <w:rPr>
                <w:rStyle w:val="style51"/>
                <w:color w:val="333333"/>
              </w:rPr>
              <w:t>有保密责任，若要公开发表与本课题有关的各类资料，须由</w:t>
            </w:r>
            <w:r>
              <w:rPr>
                <w:rStyle w:val="style51"/>
                <w:rFonts w:hint="eastAsia"/>
                <w:color w:val="333333"/>
              </w:rPr>
              <w:t>甲方根据我国保密有关规定审查后确定准否发表。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color w:val="333333"/>
              </w:rPr>
            </w:pPr>
            <w:r>
              <w:rPr>
                <w:rStyle w:val="style51"/>
                <w:color w:val="333333"/>
              </w:rPr>
              <w:t>10</w:t>
            </w:r>
            <w:r>
              <w:rPr>
                <w:rStyle w:val="style51"/>
                <w:color w:val="333333"/>
              </w:rPr>
              <w:t>、各方如发生争议，应协商解决。如协商不成，任何一方可向仲裁委员会提起仲裁。仲裁是终局的，对各方均有约束力。</w:t>
            </w:r>
          </w:p>
          <w:p w:rsidR="00F56CEC" w:rsidRDefault="00F56CEC" w:rsidP="00820852">
            <w:pPr>
              <w:autoSpaceDE w:val="0"/>
              <w:autoSpaceDN w:val="0"/>
              <w:ind w:firstLineChars="200" w:firstLine="420"/>
              <w:rPr>
                <w:rStyle w:val="style51"/>
                <w:rFonts w:hint="eastAsia"/>
                <w:color w:val="333333"/>
              </w:rPr>
            </w:pPr>
            <w:r>
              <w:rPr>
                <w:rStyle w:val="style51"/>
                <w:rFonts w:hint="eastAsia"/>
                <w:color w:val="333333"/>
              </w:rPr>
              <w:t>11</w:t>
            </w:r>
            <w:r>
              <w:rPr>
                <w:rStyle w:val="style51"/>
                <w:rFonts w:hint="eastAsia"/>
                <w:color w:val="333333"/>
              </w:rPr>
              <w:t>、凡因不可抗力不能履行规定的义务时，应及时通知有关方面。经调查核实决定继续、中止、总结等处理办法。</w:t>
            </w:r>
          </w:p>
          <w:p w:rsidR="00F56CEC" w:rsidRDefault="00F56CEC" w:rsidP="00820852">
            <w:pPr>
              <w:pStyle w:val="a6"/>
              <w:spacing w:before="0" w:beforeAutospacing="0" w:after="0" w:afterAutospacing="0"/>
              <w:ind w:firstLineChars="200" w:firstLine="420"/>
              <w:jc w:val="both"/>
              <w:rPr>
                <w:rStyle w:val="style51"/>
                <w:rFonts w:ascii="Calibri" w:hAnsi="Calibri"/>
                <w:color w:val="333333"/>
                <w:kern w:val="2"/>
              </w:rPr>
            </w:pPr>
            <w:r>
              <w:rPr>
                <w:rStyle w:val="style51"/>
                <w:rFonts w:ascii="Calibri" w:hAnsi="Calibri"/>
                <w:color w:val="333333"/>
                <w:kern w:val="2"/>
              </w:rPr>
              <w:t>12</w:t>
            </w:r>
            <w:r>
              <w:rPr>
                <w:rStyle w:val="style51"/>
                <w:rFonts w:ascii="Calibri" w:hAnsi="Calibri"/>
                <w:color w:val="333333"/>
                <w:kern w:val="2"/>
              </w:rPr>
              <w:t>、本合同一式</w:t>
            </w:r>
            <w:r>
              <w:rPr>
                <w:rStyle w:val="style51"/>
                <w:rFonts w:ascii="Calibri" w:hAnsi="Calibri" w:hint="eastAsia"/>
                <w:color w:val="333333"/>
                <w:kern w:val="2"/>
              </w:rPr>
              <w:t>4</w:t>
            </w:r>
            <w:r>
              <w:rPr>
                <w:rStyle w:val="style51"/>
                <w:rFonts w:ascii="Calibri" w:hAnsi="Calibri"/>
                <w:color w:val="333333"/>
                <w:kern w:val="2"/>
              </w:rPr>
              <w:t>份，甲方</w:t>
            </w:r>
            <w:r>
              <w:rPr>
                <w:rStyle w:val="style51"/>
                <w:rFonts w:ascii="Calibri" w:hAnsi="Calibri" w:hint="eastAsia"/>
                <w:color w:val="333333"/>
                <w:kern w:val="2"/>
              </w:rPr>
              <w:t>2</w:t>
            </w:r>
            <w:r>
              <w:rPr>
                <w:rStyle w:val="style51"/>
                <w:rFonts w:ascii="Calibri" w:hAnsi="Calibri"/>
                <w:color w:val="333333"/>
                <w:kern w:val="2"/>
              </w:rPr>
              <w:t>份；乙方</w:t>
            </w:r>
            <w:r>
              <w:rPr>
                <w:rStyle w:val="style51"/>
                <w:rFonts w:ascii="Calibri" w:hAnsi="Calibri"/>
                <w:color w:val="333333"/>
                <w:kern w:val="2"/>
              </w:rPr>
              <w:t>1</w:t>
            </w:r>
            <w:r>
              <w:rPr>
                <w:rStyle w:val="style51"/>
                <w:rFonts w:ascii="Calibri" w:hAnsi="Calibri"/>
                <w:color w:val="333333"/>
                <w:kern w:val="2"/>
              </w:rPr>
              <w:t>份；丙方</w:t>
            </w:r>
            <w:r>
              <w:rPr>
                <w:rStyle w:val="style51"/>
                <w:rFonts w:ascii="Calibri" w:hAnsi="Calibri" w:hint="eastAsia"/>
                <w:color w:val="333333"/>
                <w:kern w:val="2"/>
              </w:rPr>
              <w:t>1</w:t>
            </w:r>
            <w:r>
              <w:rPr>
                <w:rStyle w:val="style51"/>
                <w:rFonts w:ascii="Calibri" w:hAnsi="Calibri"/>
                <w:color w:val="333333"/>
                <w:kern w:val="2"/>
              </w:rPr>
              <w:t>份。甲、乙、丙各方对项目合同及其他技术资料负有保密责任。</w:t>
            </w:r>
          </w:p>
          <w:p w:rsidR="00F56CEC" w:rsidRDefault="00F56CEC" w:rsidP="00820852">
            <w:pPr>
              <w:pStyle w:val="a6"/>
              <w:spacing w:before="0" w:beforeAutospacing="0" w:after="0" w:afterAutospacing="0"/>
              <w:ind w:firstLineChars="200" w:firstLine="420"/>
              <w:jc w:val="both"/>
              <w:rPr>
                <w:rStyle w:val="style51"/>
                <w:rFonts w:ascii="Calibri" w:hAnsi="Calibri"/>
                <w:color w:val="333333"/>
                <w:kern w:val="2"/>
              </w:rPr>
            </w:pPr>
            <w:r>
              <w:rPr>
                <w:rStyle w:val="style51"/>
                <w:rFonts w:ascii="Calibri" w:hAnsi="Calibri" w:hint="eastAsia"/>
                <w:color w:val="333333"/>
                <w:kern w:val="2"/>
              </w:rPr>
              <w:t>13</w:t>
            </w:r>
            <w:r>
              <w:rPr>
                <w:rStyle w:val="style51"/>
                <w:rFonts w:ascii="Calibri" w:hAnsi="Calibri" w:hint="eastAsia"/>
                <w:color w:val="333333"/>
                <w:kern w:val="2"/>
              </w:rPr>
              <w:t>、本任务书自正式发布之日启用。</w:t>
            </w:r>
          </w:p>
          <w:p w:rsidR="00F56CEC" w:rsidRDefault="00F56CEC" w:rsidP="00820852">
            <w:pPr>
              <w:spacing w:line="360" w:lineRule="auto"/>
              <w:ind w:firstLineChars="200" w:firstLine="420"/>
              <w:rPr>
                <w:rStyle w:val="style51"/>
                <w:rFonts w:hint="eastAsia"/>
                <w:color w:val="333333"/>
              </w:rPr>
            </w:pPr>
          </w:p>
        </w:tc>
      </w:tr>
    </w:tbl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8"/>
      </w:tblGrid>
      <w:tr w:rsidR="00F56CEC" w:rsidTr="00820852">
        <w:tc>
          <w:tcPr>
            <w:tcW w:w="8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CEC" w:rsidRDefault="00F56CEC" w:rsidP="00820852">
            <w:pPr>
              <w:spacing w:line="360" w:lineRule="auto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九、签订合同各方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甲方：中国科学院唐山高新技术研究与转化中心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（公章）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法人（签字）                            日期： 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乙方：课题组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课题组长（签字）：                       日期：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丙方：课题合作单位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(公章)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                          日期：</w:t>
            </w: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F56CEC" w:rsidRDefault="00F56CEC" w:rsidP="008208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F56CEC" w:rsidRDefault="00F56CEC" w:rsidP="00F56CEC">
      <w:pPr>
        <w:spacing w:line="360" w:lineRule="auto"/>
        <w:rPr>
          <w:rFonts w:ascii="宋体" w:hAnsi="宋体" w:hint="eastAsia"/>
          <w:sz w:val="24"/>
        </w:rPr>
      </w:pPr>
    </w:p>
    <w:p w:rsidR="00F56CEC" w:rsidRPr="00A97F22" w:rsidRDefault="00F56CEC" w:rsidP="00F56CEC">
      <w:pPr>
        <w:rPr>
          <w:rFonts w:hint="eastAsia"/>
          <w:sz w:val="32"/>
          <w:szCs w:val="32"/>
        </w:rPr>
      </w:pPr>
    </w:p>
    <w:p w:rsidR="005F4DF1" w:rsidRDefault="005F4DF1"/>
    <w:sectPr w:rsidR="005F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DF1" w:rsidRDefault="005F4DF1" w:rsidP="00F56CEC">
      <w:r>
        <w:separator/>
      </w:r>
    </w:p>
  </w:endnote>
  <w:endnote w:type="continuationSeparator" w:id="1">
    <w:p w:rsidR="005F4DF1" w:rsidRDefault="005F4DF1" w:rsidP="00F56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DF1" w:rsidRDefault="005F4DF1" w:rsidP="00F56CEC">
      <w:r>
        <w:separator/>
      </w:r>
    </w:p>
  </w:footnote>
  <w:footnote w:type="continuationSeparator" w:id="1">
    <w:p w:rsidR="005F4DF1" w:rsidRDefault="005F4DF1" w:rsidP="00F56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CEC"/>
    <w:rsid w:val="005F4DF1"/>
    <w:rsid w:val="00F5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F56CE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56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56C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6C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56CEC"/>
    <w:rPr>
      <w:sz w:val="18"/>
      <w:szCs w:val="18"/>
    </w:rPr>
  </w:style>
  <w:style w:type="character" w:customStyle="1" w:styleId="2Char">
    <w:name w:val="标题 2 Char"/>
    <w:basedOn w:val="a1"/>
    <w:link w:val="2"/>
    <w:rsid w:val="00F56CEC"/>
    <w:rPr>
      <w:rFonts w:ascii="Arial" w:eastAsia="黑体" w:hAnsi="Arial" w:cs="Times New Roman"/>
      <w:b/>
      <w:sz w:val="32"/>
    </w:rPr>
  </w:style>
  <w:style w:type="paragraph" w:styleId="a6">
    <w:name w:val="Normal (Web)"/>
    <w:basedOn w:val="a"/>
    <w:rsid w:val="00F56C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style51">
    <w:name w:val="style51"/>
    <w:basedOn w:val="a1"/>
    <w:rsid w:val="00F56CEC"/>
    <w:rPr>
      <w:sz w:val="21"/>
      <w:szCs w:val="21"/>
    </w:rPr>
  </w:style>
  <w:style w:type="paragraph" w:styleId="a0">
    <w:name w:val="Normal Indent"/>
    <w:basedOn w:val="a"/>
    <w:rsid w:val="00F56CE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423</Words>
  <Characters>2412</Characters>
  <Application>Microsoft Office Word</Application>
  <DocSecurity>0</DocSecurity>
  <Lines>20</Lines>
  <Paragraphs>5</Paragraphs>
  <ScaleCrop>false</ScaleCrop>
  <Company>http://www.luckfish.net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杨伟伟</dc:creator>
  <cp:keywords/>
  <dc:description/>
  <cp:lastModifiedBy>杨伟伟</cp:lastModifiedBy>
  <cp:revision>2</cp:revision>
  <dcterms:created xsi:type="dcterms:W3CDTF">2012-07-27T02:15:00Z</dcterms:created>
  <dcterms:modified xsi:type="dcterms:W3CDTF">2012-07-27T02:15:00Z</dcterms:modified>
</cp:coreProperties>
</file>